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E1A8B" w14:textId="77777777" w:rsidR="00B1514E" w:rsidRPr="00FB5B3A" w:rsidRDefault="00B1514E" w:rsidP="00B1514E">
      <w:pPr>
        <w:rPr>
          <w:rFonts w:ascii="Times New Roman" w:hAnsi="Times New Roman" w:cs="Times New Roman"/>
        </w:rPr>
      </w:pPr>
      <w:bookmarkStart w:id="0" w:name="_GoBack"/>
    </w:p>
    <w:bookmarkEnd w:id="0"/>
    <w:p w14:paraId="1C8D20B6" w14:textId="77777777" w:rsidR="00B1514E" w:rsidRPr="00FB5B3A" w:rsidRDefault="00B1514E" w:rsidP="00B1514E">
      <w:pPr>
        <w:rPr>
          <w:rFonts w:ascii="Times New Roman" w:hAnsi="Times New Roman" w:cs="Times New Roman"/>
        </w:rPr>
      </w:pPr>
    </w:p>
    <w:p w14:paraId="6D2CB444" w14:textId="7B51FC6A" w:rsidR="00B1514E" w:rsidRDefault="00B1514E" w:rsidP="00B1514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5B3A">
        <w:rPr>
          <w:rFonts w:ascii="Times New Roman" w:hAnsi="Times New Roman" w:cs="Times New Roman"/>
          <w:b/>
          <w:sz w:val="44"/>
          <w:szCs w:val="44"/>
        </w:rPr>
        <w:t xml:space="preserve">Report of Taskforce on Centers and </w:t>
      </w:r>
      <w:r>
        <w:rPr>
          <w:rFonts w:ascii="Times New Roman" w:hAnsi="Times New Roman" w:cs="Times New Roman"/>
          <w:b/>
          <w:sz w:val="44"/>
          <w:szCs w:val="44"/>
        </w:rPr>
        <w:t>Institutes</w:t>
      </w:r>
    </w:p>
    <w:p w14:paraId="134D662C" w14:textId="1E56D6E6" w:rsidR="00B1514E" w:rsidRPr="00FB5B3A" w:rsidRDefault="00B1514E" w:rsidP="00B1514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University of Massachusetts Boston</w:t>
      </w:r>
    </w:p>
    <w:p w14:paraId="670C7FD9" w14:textId="77777777" w:rsidR="00B1514E" w:rsidRPr="00FB5B3A" w:rsidRDefault="00B1514E" w:rsidP="00B151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5919E71" w14:textId="77777777" w:rsidR="00B1514E" w:rsidRPr="00FB5B3A" w:rsidRDefault="00B1514E" w:rsidP="00B151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5B3A">
        <w:rPr>
          <w:rFonts w:ascii="Times New Roman" w:hAnsi="Times New Roman" w:cs="Times New Roman"/>
          <w:i/>
          <w:sz w:val="24"/>
          <w:szCs w:val="24"/>
        </w:rPr>
        <w:t>(Submitted April 3, 2019)</w:t>
      </w:r>
    </w:p>
    <w:p w14:paraId="1E78437F" w14:textId="77777777" w:rsidR="00B1514E" w:rsidRPr="00FB5B3A" w:rsidRDefault="00B1514E" w:rsidP="00B1514E">
      <w:pPr>
        <w:rPr>
          <w:rFonts w:ascii="Times New Roman" w:hAnsi="Times New Roman" w:cs="Times New Roman"/>
        </w:rPr>
      </w:pPr>
    </w:p>
    <w:p w14:paraId="06C22EF0" w14:textId="77777777" w:rsidR="00B1514E" w:rsidRPr="00FB5B3A" w:rsidRDefault="00B1514E" w:rsidP="00B1514E">
      <w:pPr>
        <w:rPr>
          <w:rFonts w:ascii="Times New Roman" w:hAnsi="Times New Roman" w:cs="Times New Roman"/>
        </w:rPr>
      </w:pPr>
    </w:p>
    <w:p w14:paraId="628F71D2" w14:textId="77777777" w:rsidR="00B1514E" w:rsidRPr="00FB5B3A" w:rsidRDefault="00B1514E" w:rsidP="00B1514E">
      <w:pPr>
        <w:rPr>
          <w:rFonts w:ascii="Times New Roman" w:hAnsi="Times New Roman" w:cs="Times New Roman"/>
        </w:rPr>
      </w:pPr>
    </w:p>
    <w:p w14:paraId="2897AD50" w14:textId="77777777" w:rsidR="00B1514E" w:rsidRDefault="00B1514E" w:rsidP="00B151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E0AD5A" w14:textId="77777777" w:rsidR="00B1514E" w:rsidRDefault="00B1514E" w:rsidP="00B151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6746FD" w14:textId="77777777" w:rsidR="00B1514E" w:rsidRPr="00FB5B3A" w:rsidRDefault="00B1514E" w:rsidP="00B15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3A">
        <w:rPr>
          <w:rFonts w:ascii="Times New Roman" w:hAnsi="Times New Roman" w:cs="Times New Roman"/>
          <w:b/>
          <w:sz w:val="28"/>
          <w:szCs w:val="28"/>
        </w:rPr>
        <w:t>Submitted to:</w:t>
      </w:r>
      <w:r w:rsidRPr="00FB5B3A">
        <w:rPr>
          <w:rFonts w:ascii="Times New Roman" w:hAnsi="Times New Roman" w:cs="Times New Roman"/>
          <w:b/>
          <w:sz w:val="28"/>
          <w:szCs w:val="28"/>
        </w:rPr>
        <w:tab/>
        <w:t xml:space="preserve"> Interim Provost Emily McDermott</w:t>
      </w:r>
    </w:p>
    <w:p w14:paraId="081B23F7" w14:textId="77777777" w:rsidR="00B1514E" w:rsidRDefault="00B1514E" w:rsidP="00B151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43F7C39" w14:textId="77777777" w:rsidR="00B1514E" w:rsidRDefault="00B1514E" w:rsidP="00B151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28D40BD" w14:textId="77777777" w:rsidR="00B1514E" w:rsidRPr="00FB5B3A" w:rsidRDefault="00B1514E" w:rsidP="00B151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5B3A">
        <w:rPr>
          <w:rFonts w:ascii="Times New Roman" w:hAnsi="Times New Roman" w:cs="Times New Roman"/>
          <w:i/>
          <w:sz w:val="24"/>
          <w:szCs w:val="24"/>
        </w:rPr>
        <w:t>Taskforce on Centers and Institutes</w:t>
      </w:r>
    </w:p>
    <w:p w14:paraId="5FF98F0A" w14:textId="77777777" w:rsidR="00B1514E" w:rsidRPr="00FB5B3A" w:rsidRDefault="00B1514E" w:rsidP="00B1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B3A">
        <w:rPr>
          <w:rFonts w:ascii="Times New Roman" w:hAnsi="Times New Roman" w:cs="Times New Roman"/>
          <w:sz w:val="24"/>
          <w:szCs w:val="24"/>
        </w:rPr>
        <w:t>William E. Kiernan, Chair, Taskforce on Centers and Institutes</w:t>
      </w:r>
    </w:p>
    <w:p w14:paraId="03F1608E" w14:textId="77777777" w:rsidR="00B1514E" w:rsidRDefault="00B1514E" w:rsidP="00B1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1ECF8" w14:textId="77777777" w:rsidR="00B1514E" w:rsidRPr="00FB5B3A" w:rsidRDefault="00B1514E" w:rsidP="00B151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5B3A">
        <w:rPr>
          <w:rFonts w:ascii="Times New Roman" w:hAnsi="Times New Roman" w:cs="Times New Roman"/>
          <w:i/>
          <w:sz w:val="24"/>
          <w:szCs w:val="24"/>
        </w:rPr>
        <w:t>Taskforce Members</w:t>
      </w:r>
    </w:p>
    <w:p w14:paraId="70BCC793" w14:textId="77777777" w:rsidR="00B1514E" w:rsidRPr="00FB5B3A" w:rsidRDefault="00B1514E" w:rsidP="00B1514E">
      <w:pPr>
        <w:widowControl w:val="0"/>
        <w:tabs>
          <w:tab w:val="left" w:pos="1462"/>
          <w:tab w:val="left" w:pos="1463"/>
        </w:tabs>
        <w:autoSpaceDE w:val="0"/>
        <w:autoSpaceDN w:val="0"/>
        <w:spacing w:after="0" w:line="262" w:lineRule="exact"/>
        <w:ind w:left="720" w:hanging="540"/>
        <w:rPr>
          <w:rFonts w:ascii="Times New Roman" w:hAnsi="Times New Roman" w:cs="Times New Roman"/>
          <w:color w:val="030303"/>
          <w:sz w:val="24"/>
          <w:szCs w:val="24"/>
        </w:rPr>
      </w:pPr>
      <w:r w:rsidRPr="00FB5B3A">
        <w:rPr>
          <w:rFonts w:ascii="Times New Roman" w:hAnsi="Times New Roman" w:cs="Times New Roman"/>
          <w:color w:val="030303"/>
          <w:sz w:val="24"/>
          <w:szCs w:val="24"/>
        </w:rPr>
        <w:t>Bala</w:t>
      </w:r>
      <w:r w:rsidRPr="00FB5B3A">
        <w:rPr>
          <w:rFonts w:ascii="Times New Roman" w:hAnsi="Times New Roman" w:cs="Times New Roman"/>
          <w:color w:val="030303"/>
          <w:spacing w:val="-4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30303"/>
          <w:sz w:val="24"/>
          <w:szCs w:val="24"/>
        </w:rPr>
        <w:t>Sundaram,</w:t>
      </w:r>
      <w:r w:rsidRPr="00FB5B3A">
        <w:rPr>
          <w:rFonts w:ascii="Times New Roman" w:hAnsi="Times New Roman" w:cs="Times New Roman"/>
          <w:color w:val="030303"/>
          <w:spacing w:val="-21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30303"/>
          <w:sz w:val="24"/>
          <w:szCs w:val="24"/>
        </w:rPr>
        <w:t>Vice</w:t>
      </w:r>
      <w:r w:rsidRPr="00FB5B3A">
        <w:rPr>
          <w:rFonts w:ascii="Times New Roman" w:hAnsi="Times New Roman" w:cs="Times New Roman"/>
          <w:color w:val="030303"/>
          <w:spacing w:val="-6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30303"/>
          <w:sz w:val="24"/>
          <w:szCs w:val="24"/>
        </w:rPr>
        <w:t>Provost</w:t>
      </w:r>
      <w:r w:rsidRPr="00FB5B3A">
        <w:rPr>
          <w:rFonts w:ascii="Times New Roman" w:hAnsi="Times New Roman" w:cs="Times New Roman"/>
          <w:color w:val="030303"/>
          <w:spacing w:val="-8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30303"/>
          <w:sz w:val="24"/>
          <w:szCs w:val="24"/>
        </w:rPr>
        <w:t>for</w:t>
      </w:r>
      <w:r w:rsidRPr="00FB5B3A">
        <w:rPr>
          <w:rFonts w:ascii="Times New Roman" w:hAnsi="Times New Roman" w:cs="Times New Roman"/>
          <w:color w:val="030303"/>
          <w:spacing w:val="-14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30303"/>
          <w:sz w:val="24"/>
          <w:szCs w:val="24"/>
        </w:rPr>
        <w:t>Research</w:t>
      </w:r>
    </w:p>
    <w:p w14:paraId="1541384F" w14:textId="77777777" w:rsidR="00B1514E" w:rsidRPr="00FB5B3A" w:rsidRDefault="00B1514E" w:rsidP="00B1514E">
      <w:pPr>
        <w:widowControl w:val="0"/>
        <w:tabs>
          <w:tab w:val="left" w:pos="1462"/>
          <w:tab w:val="left" w:pos="1463"/>
        </w:tabs>
        <w:autoSpaceDE w:val="0"/>
        <w:autoSpaceDN w:val="0"/>
        <w:spacing w:after="0" w:line="259" w:lineRule="exact"/>
        <w:ind w:left="720" w:hanging="540"/>
        <w:rPr>
          <w:rFonts w:ascii="Times New Roman" w:hAnsi="Times New Roman" w:cs="Times New Roman"/>
          <w:color w:val="030303"/>
          <w:sz w:val="24"/>
          <w:szCs w:val="24"/>
        </w:rPr>
      </w:pPr>
      <w:r w:rsidRPr="00FB5B3A">
        <w:rPr>
          <w:rFonts w:ascii="Times New Roman" w:hAnsi="Times New Roman" w:cs="Times New Roman"/>
          <w:color w:val="030303"/>
          <w:sz w:val="24"/>
          <w:szCs w:val="24"/>
        </w:rPr>
        <w:t>Joseph</w:t>
      </w:r>
      <w:r w:rsidRPr="00FB5B3A">
        <w:rPr>
          <w:rFonts w:ascii="Times New Roman" w:hAnsi="Times New Roman" w:cs="Times New Roman"/>
          <w:color w:val="030303"/>
          <w:spacing w:val="-23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30303"/>
          <w:sz w:val="24"/>
          <w:szCs w:val="24"/>
        </w:rPr>
        <w:t>Berger,</w:t>
      </w:r>
      <w:r w:rsidRPr="00FB5B3A">
        <w:rPr>
          <w:rFonts w:ascii="Times New Roman" w:hAnsi="Times New Roman" w:cs="Times New Roman"/>
          <w:color w:val="030303"/>
          <w:spacing w:val="-23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30303"/>
          <w:sz w:val="24"/>
          <w:szCs w:val="24"/>
        </w:rPr>
        <w:t>Dean,</w:t>
      </w:r>
      <w:r w:rsidRPr="00FB5B3A">
        <w:rPr>
          <w:rFonts w:ascii="Times New Roman" w:hAnsi="Times New Roman" w:cs="Times New Roman"/>
          <w:color w:val="030303"/>
          <w:spacing w:val="-19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30303"/>
          <w:sz w:val="24"/>
          <w:szCs w:val="24"/>
        </w:rPr>
        <w:t>College</w:t>
      </w:r>
      <w:r w:rsidRPr="00FB5B3A">
        <w:rPr>
          <w:rFonts w:ascii="Times New Roman" w:hAnsi="Times New Roman" w:cs="Times New Roman"/>
          <w:color w:val="030303"/>
          <w:spacing w:val="-22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30303"/>
          <w:sz w:val="24"/>
          <w:szCs w:val="24"/>
        </w:rPr>
        <w:t>of</w:t>
      </w:r>
      <w:r w:rsidRPr="00FB5B3A">
        <w:rPr>
          <w:rFonts w:ascii="Times New Roman" w:hAnsi="Times New Roman" w:cs="Times New Roman"/>
          <w:color w:val="030303"/>
          <w:spacing w:val="-31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30303"/>
          <w:sz w:val="24"/>
          <w:szCs w:val="24"/>
        </w:rPr>
        <w:t>Education</w:t>
      </w:r>
      <w:r w:rsidRPr="00FB5B3A">
        <w:rPr>
          <w:rFonts w:ascii="Times New Roman" w:hAnsi="Times New Roman" w:cs="Times New Roman"/>
          <w:color w:val="030303"/>
          <w:spacing w:val="-23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30303"/>
          <w:sz w:val="24"/>
          <w:szCs w:val="24"/>
        </w:rPr>
        <w:t>and</w:t>
      </w:r>
      <w:r w:rsidRPr="00FB5B3A">
        <w:rPr>
          <w:rFonts w:ascii="Times New Roman" w:hAnsi="Times New Roman" w:cs="Times New Roman"/>
          <w:color w:val="030303"/>
          <w:spacing w:val="-27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30303"/>
          <w:sz w:val="24"/>
          <w:szCs w:val="24"/>
        </w:rPr>
        <w:t>Human</w:t>
      </w:r>
      <w:r w:rsidRPr="00FB5B3A">
        <w:rPr>
          <w:rFonts w:ascii="Times New Roman" w:hAnsi="Times New Roman" w:cs="Times New Roman"/>
          <w:color w:val="030303"/>
          <w:spacing w:val="-22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30303"/>
          <w:sz w:val="24"/>
          <w:szCs w:val="24"/>
        </w:rPr>
        <w:t>Development</w:t>
      </w:r>
    </w:p>
    <w:p w14:paraId="0219E361" w14:textId="77777777" w:rsidR="00B1514E" w:rsidRPr="00FB5B3A" w:rsidRDefault="00B1514E" w:rsidP="00B1514E">
      <w:pPr>
        <w:widowControl w:val="0"/>
        <w:tabs>
          <w:tab w:val="left" w:pos="1462"/>
          <w:tab w:val="left" w:pos="1463"/>
        </w:tabs>
        <w:autoSpaceDE w:val="0"/>
        <w:autoSpaceDN w:val="0"/>
        <w:spacing w:after="0" w:line="259" w:lineRule="exact"/>
        <w:ind w:left="720" w:hanging="540"/>
        <w:rPr>
          <w:rFonts w:ascii="Times New Roman" w:hAnsi="Times New Roman" w:cs="Times New Roman"/>
          <w:color w:val="030303"/>
          <w:sz w:val="24"/>
          <w:szCs w:val="24"/>
        </w:rPr>
      </w:pP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Thomas</w:t>
      </w:r>
      <w:r w:rsidRPr="00FB5B3A">
        <w:rPr>
          <w:rFonts w:ascii="Times New Roman" w:hAnsi="Times New Roman" w:cs="Times New Roman"/>
          <w:color w:val="020202"/>
          <w:spacing w:val="-20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Miller,</w:t>
      </w:r>
      <w:r w:rsidRPr="00FB5B3A">
        <w:rPr>
          <w:rFonts w:ascii="Times New Roman" w:hAnsi="Times New Roman" w:cs="Times New Roman"/>
          <w:color w:val="020202"/>
          <w:spacing w:val="-20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Associate</w:t>
      </w:r>
      <w:r w:rsidRPr="00FB5B3A">
        <w:rPr>
          <w:rFonts w:ascii="Times New Roman" w:hAnsi="Times New Roman" w:cs="Times New Roman"/>
          <w:color w:val="020202"/>
          <w:spacing w:val="-29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pacing w:val="5"/>
          <w:w w:val="95"/>
          <w:sz w:val="24"/>
          <w:szCs w:val="24"/>
        </w:rPr>
        <w:t>VCAA for</w:t>
      </w:r>
      <w:r w:rsidRPr="00FB5B3A">
        <w:rPr>
          <w:rFonts w:ascii="Times New Roman" w:hAnsi="Times New Roman" w:cs="Times New Roman"/>
          <w:color w:val="020202"/>
          <w:spacing w:val="-29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Administrative</w:t>
      </w:r>
      <w:r w:rsidRPr="00FB5B3A">
        <w:rPr>
          <w:rFonts w:ascii="Times New Roman" w:hAnsi="Times New Roman" w:cs="Times New Roman"/>
          <w:color w:val="020202"/>
          <w:spacing w:val="-20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and</w:t>
      </w:r>
      <w:r w:rsidRPr="00FB5B3A">
        <w:rPr>
          <w:rFonts w:ascii="Times New Roman" w:hAnsi="Times New Roman" w:cs="Times New Roman"/>
          <w:color w:val="020202"/>
          <w:spacing w:val="-20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Financial</w:t>
      </w:r>
      <w:r w:rsidRPr="00FB5B3A">
        <w:rPr>
          <w:rFonts w:ascii="Times New Roman" w:hAnsi="Times New Roman" w:cs="Times New Roman"/>
          <w:color w:val="020202"/>
          <w:spacing w:val="-20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Services</w:t>
      </w:r>
    </w:p>
    <w:p w14:paraId="3634A7F4" w14:textId="77777777" w:rsidR="00B1514E" w:rsidRPr="00FB5B3A" w:rsidRDefault="00B1514E" w:rsidP="00B1514E">
      <w:pPr>
        <w:spacing w:after="0" w:line="240" w:lineRule="auto"/>
        <w:ind w:left="720" w:hanging="540"/>
        <w:rPr>
          <w:rFonts w:ascii="Times New Roman" w:hAnsi="Times New Roman" w:cs="Times New Roman"/>
          <w:sz w:val="24"/>
          <w:szCs w:val="24"/>
        </w:rPr>
      </w:pP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Chris</w:t>
      </w:r>
      <w:r w:rsidRPr="00FB5B3A">
        <w:rPr>
          <w:rFonts w:ascii="Times New Roman" w:hAnsi="Times New Roman" w:cs="Times New Roman"/>
          <w:color w:val="020202"/>
          <w:spacing w:val="-12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Giuliani,</w:t>
      </w:r>
      <w:r w:rsidRPr="00FB5B3A">
        <w:rPr>
          <w:rFonts w:ascii="Times New Roman" w:hAnsi="Times New Roman" w:cs="Times New Roman"/>
          <w:color w:val="020202"/>
          <w:spacing w:val="-10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Associate</w:t>
      </w:r>
      <w:r w:rsidRPr="00FB5B3A">
        <w:rPr>
          <w:rFonts w:ascii="Times New Roman" w:hAnsi="Times New Roman" w:cs="Times New Roman"/>
          <w:color w:val="020202"/>
          <w:spacing w:val="-25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pacing w:val="3"/>
          <w:w w:val="90"/>
          <w:sz w:val="24"/>
          <w:szCs w:val="24"/>
        </w:rPr>
        <w:t>VC</w:t>
      </w:r>
      <w:r w:rsidRPr="00FB5B3A">
        <w:rPr>
          <w:rFonts w:ascii="Times New Roman" w:hAnsi="Times New Roman" w:cs="Times New Roman"/>
          <w:color w:val="020202"/>
          <w:spacing w:val="-19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for</w:t>
      </w:r>
      <w:r w:rsidRPr="00FB5B3A">
        <w:rPr>
          <w:rFonts w:ascii="Times New Roman" w:hAnsi="Times New Roman" w:cs="Times New Roman"/>
          <w:color w:val="020202"/>
          <w:spacing w:val="-16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Administration</w:t>
      </w:r>
      <w:r w:rsidRPr="00FB5B3A">
        <w:rPr>
          <w:rFonts w:ascii="Times New Roman" w:hAnsi="Times New Roman" w:cs="Times New Roman"/>
          <w:color w:val="020202"/>
          <w:spacing w:val="-21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and</w:t>
      </w:r>
      <w:r w:rsidRPr="00FB5B3A">
        <w:rPr>
          <w:rFonts w:ascii="Times New Roman" w:hAnsi="Times New Roman" w:cs="Times New Roman"/>
          <w:color w:val="020202"/>
          <w:spacing w:val="-12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Finance</w:t>
      </w:r>
    </w:p>
    <w:p w14:paraId="1D1BF976" w14:textId="77777777" w:rsidR="00B1514E" w:rsidRPr="00FB5B3A" w:rsidRDefault="00B1514E" w:rsidP="00B1514E">
      <w:pPr>
        <w:widowControl w:val="0"/>
        <w:tabs>
          <w:tab w:val="left" w:pos="1467"/>
          <w:tab w:val="left" w:pos="1468"/>
        </w:tabs>
        <w:autoSpaceDE w:val="0"/>
        <w:autoSpaceDN w:val="0"/>
        <w:spacing w:after="0" w:line="261" w:lineRule="exact"/>
        <w:ind w:left="720" w:hanging="540"/>
        <w:rPr>
          <w:rFonts w:ascii="Times New Roman" w:hAnsi="Times New Roman" w:cs="Times New Roman"/>
          <w:color w:val="020202"/>
          <w:sz w:val="24"/>
          <w:szCs w:val="24"/>
        </w:rPr>
      </w:pP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Susan</w:t>
      </w:r>
      <w:r w:rsidRPr="00FB5B3A">
        <w:rPr>
          <w:rFonts w:ascii="Times New Roman" w:hAnsi="Times New Roman" w:cs="Times New Roman"/>
          <w:color w:val="020202"/>
          <w:spacing w:val="-14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Crandall,</w:t>
      </w:r>
      <w:r w:rsidRPr="00FB5B3A">
        <w:rPr>
          <w:rFonts w:ascii="Times New Roman" w:hAnsi="Times New Roman" w:cs="Times New Roman"/>
          <w:color w:val="020202"/>
          <w:spacing w:val="-7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Director,</w:t>
      </w:r>
      <w:r w:rsidRPr="00FB5B3A">
        <w:rPr>
          <w:rFonts w:ascii="Times New Roman" w:hAnsi="Times New Roman" w:cs="Times New Roman"/>
          <w:color w:val="020202"/>
          <w:spacing w:val="-6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Center</w:t>
      </w:r>
      <w:r w:rsidRPr="00FB5B3A">
        <w:rPr>
          <w:rFonts w:ascii="Times New Roman" w:hAnsi="Times New Roman" w:cs="Times New Roman"/>
          <w:color w:val="020202"/>
          <w:spacing w:val="-17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for</w:t>
      </w:r>
      <w:r w:rsidRPr="00FB5B3A">
        <w:rPr>
          <w:rFonts w:ascii="Times New Roman" w:hAnsi="Times New Roman" w:cs="Times New Roman"/>
          <w:color w:val="020202"/>
          <w:spacing w:val="-12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Social</w:t>
      </w:r>
      <w:r w:rsidRPr="00FB5B3A">
        <w:rPr>
          <w:rFonts w:ascii="Times New Roman" w:hAnsi="Times New Roman" w:cs="Times New Roman"/>
          <w:color w:val="020202"/>
          <w:spacing w:val="-8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Policy,</w:t>
      </w:r>
      <w:r w:rsidRPr="00FB5B3A">
        <w:rPr>
          <w:rFonts w:ascii="Times New Roman" w:hAnsi="Times New Roman" w:cs="Times New Roman"/>
          <w:color w:val="020202"/>
          <w:spacing w:val="-6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MGS</w:t>
      </w:r>
    </w:p>
    <w:p w14:paraId="553DE8BA" w14:textId="77777777" w:rsidR="00B1514E" w:rsidRPr="00FB5B3A" w:rsidRDefault="00B1514E" w:rsidP="00B1514E">
      <w:pPr>
        <w:widowControl w:val="0"/>
        <w:tabs>
          <w:tab w:val="left" w:pos="1467"/>
          <w:tab w:val="left" w:pos="1468"/>
        </w:tabs>
        <w:autoSpaceDE w:val="0"/>
        <w:autoSpaceDN w:val="0"/>
        <w:spacing w:after="0" w:line="261" w:lineRule="exact"/>
        <w:ind w:left="720" w:hanging="540"/>
        <w:rPr>
          <w:rFonts w:ascii="Times New Roman" w:hAnsi="Times New Roman" w:cs="Times New Roman"/>
          <w:color w:val="020202"/>
          <w:sz w:val="24"/>
          <w:szCs w:val="24"/>
        </w:rPr>
      </w:pP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Anne</w:t>
      </w:r>
      <w:r w:rsidRPr="00FB5B3A">
        <w:rPr>
          <w:rFonts w:ascii="Times New Roman" w:hAnsi="Times New Roman" w:cs="Times New Roman"/>
          <w:color w:val="020202"/>
          <w:spacing w:val="-6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Douglass,</w:t>
      </w:r>
      <w:r w:rsidRPr="00FB5B3A">
        <w:rPr>
          <w:rFonts w:ascii="Times New Roman" w:hAnsi="Times New Roman" w:cs="Times New Roman"/>
          <w:color w:val="020202"/>
          <w:spacing w:val="-9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Director,</w:t>
      </w:r>
      <w:r w:rsidRPr="00FB5B3A">
        <w:rPr>
          <w:rFonts w:ascii="Times New Roman" w:hAnsi="Times New Roman" w:cs="Times New Roman"/>
          <w:color w:val="020202"/>
          <w:spacing w:val="-7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Institute</w:t>
      </w:r>
      <w:r w:rsidRPr="00FB5B3A">
        <w:rPr>
          <w:rFonts w:ascii="Times New Roman" w:hAnsi="Times New Roman" w:cs="Times New Roman"/>
          <w:color w:val="020202"/>
          <w:spacing w:val="-20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for</w:t>
      </w:r>
      <w:r w:rsidRPr="00FB5B3A">
        <w:rPr>
          <w:rFonts w:ascii="Times New Roman" w:hAnsi="Times New Roman" w:cs="Times New Roman"/>
          <w:color w:val="020202"/>
          <w:spacing w:val="-7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Early</w:t>
      </w:r>
      <w:r w:rsidRPr="00FB5B3A">
        <w:rPr>
          <w:rFonts w:ascii="Times New Roman" w:hAnsi="Times New Roman" w:cs="Times New Roman"/>
          <w:color w:val="020202"/>
          <w:spacing w:val="-5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Education</w:t>
      </w:r>
      <w:r w:rsidRPr="00FB5B3A">
        <w:rPr>
          <w:rFonts w:ascii="Times New Roman" w:hAnsi="Times New Roman" w:cs="Times New Roman"/>
          <w:color w:val="020202"/>
          <w:spacing w:val="-8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Leadership</w:t>
      </w:r>
      <w:r w:rsidRPr="00FB5B3A">
        <w:rPr>
          <w:rFonts w:ascii="Times New Roman" w:hAnsi="Times New Roman" w:cs="Times New Roman"/>
          <w:color w:val="020202"/>
          <w:spacing w:val="-8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 xml:space="preserve">and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Innovation,</w:t>
      </w:r>
      <w:r w:rsidRPr="00FB5B3A">
        <w:rPr>
          <w:rFonts w:ascii="Times New Roman" w:hAnsi="Times New Roman" w:cs="Times New Roman"/>
          <w:color w:val="020202"/>
          <w:spacing w:val="-21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and</w:t>
      </w:r>
      <w:r w:rsidRPr="00FB5B3A">
        <w:rPr>
          <w:rFonts w:ascii="Times New Roman" w:hAnsi="Times New Roman" w:cs="Times New Roman"/>
          <w:color w:val="020202"/>
          <w:spacing w:val="-28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Associate</w:t>
      </w:r>
      <w:r w:rsidRPr="00FB5B3A">
        <w:rPr>
          <w:rFonts w:ascii="Times New Roman" w:hAnsi="Times New Roman" w:cs="Times New Roman"/>
          <w:color w:val="020202"/>
          <w:spacing w:val="-24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Professor,</w:t>
      </w:r>
      <w:r w:rsidRPr="00FB5B3A">
        <w:rPr>
          <w:rFonts w:ascii="Times New Roman" w:hAnsi="Times New Roman" w:cs="Times New Roman"/>
          <w:color w:val="020202"/>
          <w:spacing w:val="-23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Curriculum</w:t>
      </w:r>
      <w:r w:rsidRPr="00FB5B3A">
        <w:rPr>
          <w:rFonts w:ascii="Times New Roman" w:hAnsi="Times New Roman" w:cs="Times New Roman"/>
          <w:color w:val="020202"/>
          <w:spacing w:val="-28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pacing w:val="-5"/>
          <w:w w:val="95"/>
          <w:sz w:val="24"/>
          <w:szCs w:val="24"/>
        </w:rPr>
        <w:t>and</w:t>
      </w:r>
      <w:r w:rsidRPr="00FB5B3A">
        <w:rPr>
          <w:rFonts w:ascii="Times New Roman" w:hAnsi="Times New Roman" w:cs="Times New Roman"/>
          <w:color w:val="020202"/>
          <w:spacing w:val="-30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Instruction</w:t>
      </w:r>
    </w:p>
    <w:p w14:paraId="4315FEA3" w14:textId="77777777" w:rsidR="00B1514E" w:rsidRPr="00FB5B3A" w:rsidRDefault="00B1514E" w:rsidP="00B1514E">
      <w:pPr>
        <w:widowControl w:val="0"/>
        <w:tabs>
          <w:tab w:val="left" w:pos="1467"/>
          <w:tab w:val="left" w:pos="1468"/>
        </w:tabs>
        <w:autoSpaceDE w:val="0"/>
        <w:autoSpaceDN w:val="0"/>
        <w:spacing w:after="0" w:line="237" w:lineRule="auto"/>
        <w:ind w:left="720" w:right="1580" w:hanging="540"/>
        <w:rPr>
          <w:rFonts w:ascii="Times New Roman" w:hAnsi="Times New Roman" w:cs="Times New Roman"/>
          <w:color w:val="020202"/>
          <w:sz w:val="24"/>
          <w:szCs w:val="24"/>
        </w:rPr>
      </w:pP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Stephen</w:t>
      </w:r>
      <w:r w:rsidRPr="00FB5B3A">
        <w:rPr>
          <w:rFonts w:ascii="Times New Roman" w:hAnsi="Times New Roman" w:cs="Times New Roman"/>
          <w:color w:val="020202"/>
          <w:spacing w:val="-14"/>
          <w:w w:val="90"/>
          <w:sz w:val="24"/>
          <w:szCs w:val="24"/>
        </w:rPr>
        <w:t xml:space="preserve"> </w:t>
      </w:r>
      <w:proofErr w:type="spellStart"/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Mrozowski</w:t>
      </w:r>
      <w:proofErr w:type="spellEnd"/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,</w:t>
      </w:r>
      <w:r w:rsidRPr="00FB5B3A">
        <w:rPr>
          <w:rFonts w:ascii="Times New Roman" w:hAnsi="Times New Roman" w:cs="Times New Roman"/>
          <w:color w:val="020202"/>
          <w:spacing w:val="-12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Director,</w:t>
      </w:r>
      <w:r w:rsidRPr="00FB5B3A">
        <w:rPr>
          <w:rFonts w:ascii="Times New Roman" w:hAnsi="Times New Roman" w:cs="Times New Roman"/>
          <w:color w:val="020202"/>
          <w:spacing w:val="-23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Andrew</w:t>
      </w:r>
      <w:r w:rsidRPr="00FB5B3A">
        <w:rPr>
          <w:rFonts w:ascii="Times New Roman" w:hAnsi="Times New Roman" w:cs="Times New Roman"/>
          <w:color w:val="020202"/>
          <w:spacing w:val="-12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Fiske</w:t>
      </w:r>
      <w:r w:rsidRPr="00FB5B3A">
        <w:rPr>
          <w:rFonts w:ascii="Times New Roman" w:hAnsi="Times New Roman" w:cs="Times New Roman"/>
          <w:color w:val="020202"/>
          <w:spacing w:val="-14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Memorial</w:t>
      </w:r>
      <w:r w:rsidRPr="00FB5B3A">
        <w:rPr>
          <w:rFonts w:ascii="Times New Roman" w:hAnsi="Times New Roman" w:cs="Times New Roman"/>
          <w:color w:val="020202"/>
          <w:spacing w:val="-13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Center</w:t>
      </w:r>
      <w:r w:rsidRPr="00FB5B3A">
        <w:rPr>
          <w:rFonts w:ascii="Times New Roman" w:hAnsi="Times New Roman" w:cs="Times New Roman"/>
          <w:color w:val="020202"/>
          <w:spacing w:val="-11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pacing w:val="2"/>
          <w:w w:val="90"/>
          <w:sz w:val="24"/>
          <w:szCs w:val="24"/>
        </w:rPr>
        <w:t xml:space="preserve">for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Anthropological</w:t>
      </w:r>
      <w:r w:rsidRPr="00FB5B3A">
        <w:rPr>
          <w:rFonts w:ascii="Times New Roman" w:hAnsi="Times New Roman" w:cs="Times New Roman"/>
          <w:color w:val="020202"/>
          <w:spacing w:val="-32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Research,</w:t>
      </w:r>
      <w:r w:rsidRPr="00FB5B3A">
        <w:rPr>
          <w:rFonts w:ascii="Times New Roman" w:hAnsi="Times New Roman" w:cs="Times New Roman"/>
          <w:color w:val="020202"/>
          <w:spacing w:val="-3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pacing w:val="2"/>
          <w:sz w:val="24"/>
          <w:szCs w:val="24"/>
        </w:rPr>
        <w:t>and</w:t>
      </w:r>
      <w:r w:rsidRPr="00FB5B3A">
        <w:rPr>
          <w:rFonts w:ascii="Times New Roman" w:hAnsi="Times New Roman" w:cs="Times New Roman"/>
          <w:color w:val="020202"/>
          <w:spacing w:val="-37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Professor,</w:t>
      </w:r>
      <w:r w:rsidRPr="00FB5B3A">
        <w:rPr>
          <w:rFonts w:ascii="Times New Roman" w:hAnsi="Times New Roman" w:cs="Times New Roman"/>
          <w:color w:val="020202"/>
          <w:spacing w:val="-38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Anthropology</w:t>
      </w:r>
    </w:p>
    <w:p w14:paraId="3DD68F9A" w14:textId="77777777" w:rsidR="00B1514E" w:rsidRPr="00FB5B3A" w:rsidRDefault="00B1514E" w:rsidP="00B1514E">
      <w:pPr>
        <w:widowControl w:val="0"/>
        <w:tabs>
          <w:tab w:val="left" w:pos="1467"/>
          <w:tab w:val="left" w:pos="1468"/>
        </w:tabs>
        <w:autoSpaceDE w:val="0"/>
        <w:autoSpaceDN w:val="0"/>
        <w:spacing w:after="0" w:line="237" w:lineRule="auto"/>
        <w:ind w:left="720" w:right="716" w:hanging="540"/>
        <w:rPr>
          <w:rFonts w:ascii="Times New Roman" w:hAnsi="Times New Roman" w:cs="Times New Roman"/>
          <w:color w:val="020202"/>
          <w:spacing w:val="-22"/>
          <w:w w:val="90"/>
          <w:sz w:val="24"/>
          <w:szCs w:val="24"/>
        </w:rPr>
      </w:pP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Lorna</w:t>
      </w:r>
      <w:r w:rsidRPr="00FB5B3A">
        <w:rPr>
          <w:rFonts w:ascii="Times New Roman" w:hAnsi="Times New Roman" w:cs="Times New Roman"/>
          <w:color w:val="020202"/>
          <w:spacing w:val="-6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Rivera,</w:t>
      </w:r>
      <w:r w:rsidRPr="00FB5B3A">
        <w:rPr>
          <w:rFonts w:ascii="Times New Roman" w:hAnsi="Times New Roman" w:cs="Times New Roman"/>
          <w:color w:val="020202"/>
          <w:spacing w:val="-11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Director,</w:t>
      </w:r>
      <w:r w:rsidRPr="00FB5B3A">
        <w:rPr>
          <w:rFonts w:ascii="Times New Roman" w:hAnsi="Times New Roman" w:cs="Times New Roman"/>
          <w:color w:val="020202"/>
          <w:spacing w:val="-10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Mauricio</w:t>
      </w:r>
      <w:r w:rsidRPr="00FB5B3A">
        <w:rPr>
          <w:rFonts w:ascii="Times New Roman" w:hAnsi="Times New Roman" w:cs="Times New Roman"/>
          <w:color w:val="020202"/>
          <w:spacing w:val="-22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Gaston</w:t>
      </w:r>
      <w:r w:rsidRPr="00FB5B3A">
        <w:rPr>
          <w:rFonts w:ascii="Times New Roman" w:hAnsi="Times New Roman" w:cs="Times New Roman"/>
          <w:color w:val="020202"/>
          <w:spacing w:val="-18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Institute,</w:t>
      </w:r>
      <w:r w:rsidRPr="00FB5B3A">
        <w:rPr>
          <w:rFonts w:ascii="Times New Roman" w:hAnsi="Times New Roman" w:cs="Times New Roman"/>
          <w:color w:val="020202"/>
          <w:spacing w:val="-9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and</w:t>
      </w:r>
      <w:r w:rsidRPr="00FB5B3A">
        <w:rPr>
          <w:rFonts w:ascii="Times New Roman" w:hAnsi="Times New Roman" w:cs="Times New Roman"/>
          <w:color w:val="020202"/>
          <w:spacing w:val="-22"/>
          <w:w w:val="90"/>
          <w:sz w:val="24"/>
          <w:szCs w:val="24"/>
        </w:rPr>
        <w:t xml:space="preserve"> </w:t>
      </w:r>
    </w:p>
    <w:p w14:paraId="6B4FDF5C" w14:textId="77777777" w:rsidR="00B1514E" w:rsidRPr="00FB5B3A" w:rsidRDefault="00B1514E" w:rsidP="00B1514E">
      <w:pPr>
        <w:widowControl w:val="0"/>
        <w:tabs>
          <w:tab w:val="left" w:pos="1467"/>
          <w:tab w:val="left" w:pos="1468"/>
        </w:tabs>
        <w:autoSpaceDE w:val="0"/>
        <w:autoSpaceDN w:val="0"/>
        <w:spacing w:after="0" w:line="237" w:lineRule="auto"/>
        <w:ind w:left="720" w:right="716" w:hanging="540"/>
        <w:rPr>
          <w:rFonts w:ascii="Times New Roman" w:hAnsi="Times New Roman" w:cs="Times New Roman"/>
          <w:color w:val="020202"/>
          <w:sz w:val="24"/>
          <w:szCs w:val="24"/>
        </w:rPr>
      </w:pP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ab/>
        <w:t xml:space="preserve"> Associate</w:t>
      </w:r>
      <w:r w:rsidRPr="00FB5B3A">
        <w:rPr>
          <w:rFonts w:ascii="Times New Roman" w:hAnsi="Times New Roman" w:cs="Times New Roman"/>
          <w:color w:val="020202"/>
          <w:spacing w:val="-10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 xml:space="preserve">Professor,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Women's, Gender, and Sexuality</w:t>
      </w:r>
      <w:r w:rsidRPr="00FB5B3A">
        <w:rPr>
          <w:rFonts w:ascii="Times New Roman" w:hAnsi="Times New Roman" w:cs="Times New Roman"/>
          <w:color w:val="020202"/>
          <w:spacing w:val="-26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Studies</w:t>
      </w:r>
    </w:p>
    <w:p w14:paraId="7238B325" w14:textId="77777777" w:rsidR="00B1514E" w:rsidRPr="00FB5B3A" w:rsidRDefault="00B1514E" w:rsidP="00B1514E">
      <w:pPr>
        <w:widowControl w:val="0"/>
        <w:tabs>
          <w:tab w:val="left" w:pos="1467"/>
          <w:tab w:val="left" w:pos="1468"/>
        </w:tabs>
        <w:autoSpaceDE w:val="0"/>
        <w:autoSpaceDN w:val="0"/>
        <w:spacing w:after="0" w:line="262" w:lineRule="exact"/>
        <w:ind w:left="720" w:hanging="540"/>
        <w:rPr>
          <w:rFonts w:ascii="Times New Roman" w:hAnsi="Times New Roman" w:cs="Times New Roman"/>
          <w:color w:val="020202"/>
          <w:spacing w:val="-19"/>
          <w:w w:val="95"/>
          <w:sz w:val="24"/>
          <w:szCs w:val="24"/>
        </w:rPr>
      </w:pP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Paul</w:t>
      </w:r>
      <w:r w:rsidRPr="00FB5B3A">
        <w:rPr>
          <w:rFonts w:ascii="Times New Roman" w:hAnsi="Times New Roman" w:cs="Times New Roman"/>
          <w:color w:val="020202"/>
          <w:spacing w:val="-30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Watanabe,</w:t>
      </w:r>
      <w:r w:rsidRPr="00FB5B3A">
        <w:rPr>
          <w:rFonts w:ascii="Times New Roman" w:hAnsi="Times New Roman" w:cs="Times New Roman"/>
          <w:color w:val="020202"/>
          <w:spacing w:val="-24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Director,</w:t>
      </w:r>
      <w:r w:rsidRPr="00FB5B3A">
        <w:rPr>
          <w:rFonts w:ascii="Times New Roman" w:hAnsi="Times New Roman" w:cs="Times New Roman"/>
          <w:color w:val="020202"/>
          <w:spacing w:val="-24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Institute</w:t>
      </w:r>
      <w:r w:rsidRPr="00FB5B3A">
        <w:rPr>
          <w:rFonts w:ascii="Times New Roman" w:hAnsi="Times New Roman" w:cs="Times New Roman"/>
          <w:color w:val="020202"/>
          <w:spacing w:val="-24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for</w:t>
      </w:r>
      <w:r w:rsidRPr="00FB5B3A">
        <w:rPr>
          <w:rFonts w:ascii="Times New Roman" w:hAnsi="Times New Roman" w:cs="Times New Roman"/>
          <w:color w:val="020202"/>
          <w:spacing w:val="-37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Asian</w:t>
      </w:r>
      <w:r w:rsidRPr="00FB5B3A">
        <w:rPr>
          <w:rFonts w:ascii="Times New Roman" w:hAnsi="Times New Roman" w:cs="Times New Roman"/>
          <w:color w:val="020202"/>
          <w:spacing w:val="-31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American</w:t>
      </w:r>
      <w:r w:rsidRPr="00FB5B3A">
        <w:rPr>
          <w:rFonts w:ascii="Times New Roman" w:hAnsi="Times New Roman" w:cs="Times New Roman"/>
          <w:color w:val="020202"/>
          <w:spacing w:val="-24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Studies</w:t>
      </w:r>
      <w:r w:rsidRPr="00FB5B3A">
        <w:rPr>
          <w:rFonts w:ascii="Times New Roman" w:hAnsi="Times New Roman" w:cs="Times New Roman"/>
          <w:color w:val="020202"/>
          <w:spacing w:val="-32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pacing w:val="2"/>
          <w:w w:val="95"/>
          <w:sz w:val="24"/>
          <w:szCs w:val="24"/>
        </w:rPr>
        <w:t>and</w:t>
      </w:r>
      <w:r w:rsidRPr="00FB5B3A">
        <w:rPr>
          <w:rFonts w:ascii="Times New Roman" w:hAnsi="Times New Roman" w:cs="Times New Roman"/>
          <w:color w:val="020202"/>
          <w:spacing w:val="-19"/>
          <w:w w:val="95"/>
          <w:sz w:val="24"/>
          <w:szCs w:val="24"/>
        </w:rPr>
        <w:t xml:space="preserve"> </w:t>
      </w:r>
    </w:p>
    <w:p w14:paraId="043D93D9" w14:textId="77777777" w:rsidR="00B1514E" w:rsidRPr="00FB5B3A" w:rsidRDefault="00B1514E" w:rsidP="00B1514E">
      <w:pPr>
        <w:widowControl w:val="0"/>
        <w:tabs>
          <w:tab w:val="left" w:pos="1467"/>
          <w:tab w:val="left" w:pos="1468"/>
        </w:tabs>
        <w:autoSpaceDE w:val="0"/>
        <w:autoSpaceDN w:val="0"/>
        <w:spacing w:after="0" w:line="262" w:lineRule="exact"/>
        <w:ind w:left="720" w:hanging="540"/>
        <w:rPr>
          <w:rFonts w:ascii="Times New Roman" w:hAnsi="Times New Roman" w:cs="Times New Roman"/>
          <w:sz w:val="24"/>
          <w:szCs w:val="24"/>
        </w:rPr>
      </w:pP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ab/>
        <w:t xml:space="preserve">Professor,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Political Science</w:t>
      </w:r>
    </w:p>
    <w:p w14:paraId="495D939E" w14:textId="77777777" w:rsidR="00B1514E" w:rsidRPr="00FB5B3A" w:rsidRDefault="00B1514E" w:rsidP="00B1514E">
      <w:pPr>
        <w:widowControl w:val="0"/>
        <w:tabs>
          <w:tab w:val="left" w:pos="1451"/>
          <w:tab w:val="left" w:pos="1452"/>
        </w:tabs>
        <w:autoSpaceDE w:val="0"/>
        <w:autoSpaceDN w:val="0"/>
        <w:spacing w:after="0" w:line="263" w:lineRule="exact"/>
        <w:ind w:left="720" w:hanging="540"/>
        <w:rPr>
          <w:rFonts w:ascii="Times New Roman" w:hAnsi="Times New Roman" w:cs="Times New Roman"/>
          <w:color w:val="020202"/>
          <w:sz w:val="24"/>
          <w:szCs w:val="24"/>
        </w:rPr>
      </w:pPr>
      <w:r w:rsidRPr="00FB5B3A">
        <w:rPr>
          <w:rFonts w:ascii="Times New Roman" w:hAnsi="Times New Roman" w:cs="Times New Roman"/>
          <w:color w:val="020202"/>
          <w:sz w:val="24"/>
          <w:szCs w:val="24"/>
        </w:rPr>
        <w:t>Jeffrey</w:t>
      </w:r>
      <w:r w:rsidRPr="00FB5B3A">
        <w:rPr>
          <w:rFonts w:ascii="Times New Roman" w:hAnsi="Times New Roman" w:cs="Times New Roman"/>
          <w:color w:val="020202"/>
          <w:spacing w:val="-18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Burr,</w:t>
      </w:r>
      <w:r w:rsidRPr="00FB5B3A">
        <w:rPr>
          <w:rFonts w:ascii="Times New Roman" w:hAnsi="Times New Roman" w:cs="Times New Roman"/>
          <w:color w:val="020202"/>
          <w:spacing w:val="-16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Professor</w:t>
      </w:r>
      <w:r w:rsidRPr="00FB5B3A">
        <w:rPr>
          <w:rFonts w:ascii="Times New Roman" w:hAnsi="Times New Roman" w:cs="Times New Roman"/>
          <w:color w:val="020202"/>
          <w:spacing w:val="-1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and</w:t>
      </w:r>
      <w:r w:rsidRPr="00FB5B3A">
        <w:rPr>
          <w:rFonts w:ascii="Times New Roman" w:hAnsi="Times New Roman" w:cs="Times New Roman"/>
          <w:color w:val="020202"/>
          <w:spacing w:val="-12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Chair,</w:t>
      </w:r>
      <w:r w:rsidRPr="00FB5B3A">
        <w:rPr>
          <w:rFonts w:ascii="Times New Roman" w:hAnsi="Times New Roman" w:cs="Times New Roman"/>
          <w:color w:val="020202"/>
          <w:spacing w:val="-16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Gerontology</w:t>
      </w:r>
      <w:r w:rsidRPr="00FB5B3A">
        <w:rPr>
          <w:rFonts w:ascii="Times New Roman" w:hAnsi="Times New Roman" w:cs="Times New Roman"/>
          <w:color w:val="020202"/>
          <w:spacing w:val="-26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Department</w:t>
      </w:r>
    </w:p>
    <w:p w14:paraId="25F4FF8C" w14:textId="77777777" w:rsidR="00B1514E" w:rsidRPr="00FB5B3A" w:rsidRDefault="00B1514E" w:rsidP="00B1514E">
      <w:pPr>
        <w:widowControl w:val="0"/>
        <w:tabs>
          <w:tab w:val="left" w:pos="1451"/>
          <w:tab w:val="left" w:pos="1452"/>
        </w:tabs>
        <w:autoSpaceDE w:val="0"/>
        <w:autoSpaceDN w:val="0"/>
        <w:spacing w:after="0" w:line="259" w:lineRule="exact"/>
        <w:ind w:left="720" w:hanging="540"/>
        <w:rPr>
          <w:rFonts w:ascii="Times New Roman" w:hAnsi="Times New Roman" w:cs="Times New Roman"/>
          <w:color w:val="020202"/>
          <w:sz w:val="24"/>
          <w:szCs w:val="24"/>
        </w:rPr>
      </w:pP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Crystal</w:t>
      </w:r>
      <w:r w:rsidRPr="00FB5B3A">
        <w:rPr>
          <w:rFonts w:ascii="Times New Roman" w:hAnsi="Times New Roman" w:cs="Times New Roman"/>
          <w:color w:val="020202"/>
          <w:spacing w:val="-8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Schaaf,</w:t>
      </w:r>
      <w:r w:rsidRPr="00FB5B3A">
        <w:rPr>
          <w:rFonts w:ascii="Times New Roman" w:hAnsi="Times New Roman" w:cs="Times New Roman"/>
          <w:color w:val="020202"/>
          <w:spacing w:val="-6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Professor,</w:t>
      </w:r>
      <w:r w:rsidRPr="00FB5B3A">
        <w:rPr>
          <w:rFonts w:ascii="Times New Roman" w:hAnsi="Times New Roman" w:cs="Times New Roman"/>
          <w:color w:val="020202"/>
          <w:spacing w:val="-6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School</w:t>
      </w:r>
      <w:r w:rsidRPr="00FB5B3A">
        <w:rPr>
          <w:rFonts w:ascii="Times New Roman" w:hAnsi="Times New Roman" w:cs="Times New Roman"/>
          <w:color w:val="020202"/>
          <w:spacing w:val="-7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for</w:t>
      </w:r>
      <w:r w:rsidRPr="00FB5B3A">
        <w:rPr>
          <w:rFonts w:ascii="Times New Roman" w:hAnsi="Times New Roman" w:cs="Times New Roman"/>
          <w:color w:val="020202"/>
          <w:spacing w:val="-11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pacing w:val="2"/>
          <w:w w:val="90"/>
          <w:sz w:val="24"/>
          <w:szCs w:val="24"/>
        </w:rPr>
        <w:t>the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 xml:space="preserve"> Environment</w:t>
      </w:r>
    </w:p>
    <w:p w14:paraId="42FC6DF5" w14:textId="77777777" w:rsidR="00B1514E" w:rsidRPr="00FB5B3A" w:rsidRDefault="00B1514E" w:rsidP="00B1514E">
      <w:pPr>
        <w:widowControl w:val="0"/>
        <w:tabs>
          <w:tab w:val="left" w:pos="1451"/>
          <w:tab w:val="left" w:pos="1452"/>
        </w:tabs>
        <w:autoSpaceDE w:val="0"/>
        <w:autoSpaceDN w:val="0"/>
        <w:spacing w:after="0" w:line="240" w:lineRule="auto"/>
        <w:ind w:left="720" w:right="387" w:hanging="540"/>
        <w:rPr>
          <w:rFonts w:ascii="Times New Roman" w:hAnsi="Times New Roman" w:cs="Times New Roman"/>
          <w:color w:val="020202"/>
          <w:spacing w:val="-9"/>
          <w:w w:val="90"/>
          <w:sz w:val="24"/>
          <w:szCs w:val="24"/>
        </w:rPr>
      </w:pP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Greg</w:t>
      </w:r>
      <w:r w:rsidRPr="00FB5B3A">
        <w:rPr>
          <w:rFonts w:ascii="Times New Roman" w:hAnsi="Times New Roman" w:cs="Times New Roman"/>
          <w:color w:val="020202"/>
          <w:spacing w:val="-8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Sun,</w:t>
      </w:r>
      <w:r w:rsidRPr="00FB5B3A">
        <w:rPr>
          <w:rFonts w:ascii="Times New Roman" w:hAnsi="Times New Roman" w:cs="Times New Roman"/>
          <w:color w:val="020202"/>
          <w:spacing w:val="-8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Professor</w:t>
      </w:r>
      <w:r w:rsidRPr="00FB5B3A">
        <w:rPr>
          <w:rFonts w:ascii="Times New Roman" w:hAnsi="Times New Roman" w:cs="Times New Roman"/>
          <w:color w:val="020202"/>
          <w:spacing w:val="-10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and</w:t>
      </w:r>
      <w:r w:rsidRPr="00FB5B3A">
        <w:rPr>
          <w:rFonts w:ascii="Times New Roman" w:hAnsi="Times New Roman" w:cs="Times New Roman"/>
          <w:color w:val="020202"/>
          <w:spacing w:val="-15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Chair,</w:t>
      </w:r>
      <w:r w:rsidRPr="00FB5B3A">
        <w:rPr>
          <w:rFonts w:ascii="Times New Roman" w:hAnsi="Times New Roman" w:cs="Times New Roman"/>
          <w:color w:val="020202"/>
          <w:spacing w:val="-8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Engineering</w:t>
      </w:r>
      <w:r w:rsidRPr="00FB5B3A">
        <w:rPr>
          <w:rFonts w:ascii="Times New Roman" w:hAnsi="Times New Roman" w:cs="Times New Roman"/>
          <w:color w:val="020202"/>
          <w:spacing w:val="-10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Department,</w:t>
      </w:r>
      <w:r w:rsidRPr="00FB5B3A">
        <w:rPr>
          <w:rFonts w:ascii="Times New Roman" w:hAnsi="Times New Roman" w:cs="Times New Roman"/>
          <w:color w:val="020202"/>
          <w:spacing w:val="-10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and</w:t>
      </w:r>
      <w:r w:rsidRPr="00FB5B3A">
        <w:rPr>
          <w:rFonts w:ascii="Times New Roman" w:hAnsi="Times New Roman" w:cs="Times New Roman"/>
          <w:color w:val="020202"/>
          <w:spacing w:val="-9"/>
          <w:w w:val="90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>member,</w:t>
      </w:r>
      <w:r w:rsidRPr="00FB5B3A">
        <w:rPr>
          <w:rFonts w:ascii="Times New Roman" w:hAnsi="Times New Roman" w:cs="Times New Roman"/>
          <w:color w:val="020202"/>
          <w:spacing w:val="-9"/>
          <w:w w:val="90"/>
          <w:sz w:val="24"/>
          <w:szCs w:val="24"/>
        </w:rPr>
        <w:t xml:space="preserve"> </w:t>
      </w:r>
    </w:p>
    <w:p w14:paraId="69133082" w14:textId="77777777" w:rsidR="00B1514E" w:rsidRPr="00FB5B3A" w:rsidRDefault="00B1514E" w:rsidP="00B1514E">
      <w:pPr>
        <w:widowControl w:val="0"/>
        <w:tabs>
          <w:tab w:val="left" w:pos="1451"/>
          <w:tab w:val="left" w:pos="1452"/>
        </w:tabs>
        <w:autoSpaceDE w:val="0"/>
        <w:autoSpaceDN w:val="0"/>
        <w:spacing w:after="0" w:line="240" w:lineRule="auto"/>
        <w:ind w:left="720" w:right="387" w:hanging="540"/>
        <w:rPr>
          <w:rFonts w:ascii="Times New Roman" w:hAnsi="Times New Roman" w:cs="Times New Roman"/>
          <w:color w:val="020202"/>
          <w:sz w:val="24"/>
          <w:szCs w:val="24"/>
        </w:rPr>
      </w:pPr>
      <w:r w:rsidRPr="00FB5B3A">
        <w:rPr>
          <w:rFonts w:ascii="Times New Roman" w:hAnsi="Times New Roman" w:cs="Times New Roman"/>
          <w:color w:val="020202"/>
          <w:w w:val="90"/>
          <w:sz w:val="24"/>
          <w:szCs w:val="24"/>
        </w:rPr>
        <w:tab/>
        <w:t xml:space="preserve">Faculty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Council</w:t>
      </w:r>
      <w:r w:rsidRPr="00FB5B3A">
        <w:rPr>
          <w:rFonts w:ascii="Times New Roman" w:hAnsi="Times New Roman" w:cs="Times New Roman"/>
          <w:color w:val="020202"/>
          <w:spacing w:val="-14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Budget</w:t>
      </w:r>
      <w:r w:rsidRPr="00FB5B3A">
        <w:rPr>
          <w:rFonts w:ascii="Times New Roman" w:hAnsi="Times New Roman" w:cs="Times New Roman"/>
          <w:color w:val="020202"/>
          <w:spacing w:val="-1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and</w:t>
      </w:r>
      <w:r w:rsidRPr="00FB5B3A">
        <w:rPr>
          <w:rFonts w:ascii="Times New Roman" w:hAnsi="Times New Roman" w:cs="Times New Roman"/>
          <w:color w:val="020202"/>
          <w:spacing w:val="-13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Long-Range</w:t>
      </w:r>
      <w:r w:rsidRPr="00FB5B3A">
        <w:rPr>
          <w:rFonts w:ascii="Times New Roman" w:hAnsi="Times New Roman" w:cs="Times New Roman"/>
          <w:color w:val="020202"/>
          <w:spacing w:val="-13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Planning</w:t>
      </w:r>
      <w:r w:rsidRPr="00FB5B3A">
        <w:rPr>
          <w:rFonts w:ascii="Times New Roman" w:hAnsi="Times New Roman" w:cs="Times New Roman"/>
          <w:color w:val="020202"/>
          <w:spacing w:val="-13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sz w:val="24"/>
          <w:szCs w:val="24"/>
        </w:rPr>
        <w:t>Committee</w:t>
      </w:r>
    </w:p>
    <w:p w14:paraId="2038E9A2" w14:textId="77777777" w:rsidR="00B1514E" w:rsidRPr="00FB5B3A" w:rsidRDefault="00B1514E" w:rsidP="00B1514E">
      <w:pPr>
        <w:widowControl w:val="0"/>
        <w:tabs>
          <w:tab w:val="left" w:pos="1451"/>
          <w:tab w:val="left" w:pos="1452"/>
        </w:tabs>
        <w:autoSpaceDE w:val="0"/>
        <w:autoSpaceDN w:val="0"/>
        <w:spacing w:after="0" w:line="240" w:lineRule="auto"/>
        <w:ind w:left="720" w:hanging="540"/>
        <w:rPr>
          <w:rFonts w:ascii="Times New Roman" w:hAnsi="Times New Roman" w:cs="Times New Roman"/>
        </w:rPr>
      </w:pP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Marshall</w:t>
      </w:r>
      <w:r w:rsidRPr="00FB5B3A">
        <w:rPr>
          <w:rFonts w:ascii="Times New Roman" w:hAnsi="Times New Roman" w:cs="Times New Roman"/>
          <w:color w:val="020202"/>
          <w:spacing w:val="-17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Milner,</w:t>
      </w:r>
      <w:r w:rsidRPr="00FB5B3A">
        <w:rPr>
          <w:rFonts w:ascii="Times New Roman" w:hAnsi="Times New Roman" w:cs="Times New Roman"/>
          <w:color w:val="020202"/>
          <w:spacing w:val="-17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Executive</w:t>
      </w:r>
      <w:r w:rsidRPr="00FB5B3A">
        <w:rPr>
          <w:rFonts w:ascii="Times New Roman" w:hAnsi="Times New Roman" w:cs="Times New Roman"/>
          <w:color w:val="020202"/>
          <w:spacing w:val="-17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Director</w:t>
      </w:r>
      <w:r w:rsidRPr="00FB5B3A">
        <w:rPr>
          <w:rFonts w:ascii="Times New Roman" w:hAnsi="Times New Roman" w:cs="Times New Roman"/>
          <w:color w:val="020202"/>
          <w:spacing w:val="-17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Science</w:t>
      </w:r>
      <w:r w:rsidRPr="00FB5B3A">
        <w:rPr>
          <w:rFonts w:ascii="Times New Roman" w:hAnsi="Times New Roman" w:cs="Times New Roman"/>
          <w:color w:val="020202"/>
          <w:spacing w:val="-17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Training</w:t>
      </w:r>
      <w:r w:rsidRPr="00FB5B3A">
        <w:rPr>
          <w:rFonts w:ascii="Times New Roman" w:hAnsi="Times New Roman" w:cs="Times New Roman"/>
          <w:color w:val="020202"/>
          <w:spacing w:val="-16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Programs,</w:t>
      </w:r>
      <w:r w:rsidRPr="00FB5B3A">
        <w:rPr>
          <w:rFonts w:ascii="Times New Roman" w:hAnsi="Times New Roman" w:cs="Times New Roman"/>
          <w:color w:val="020202"/>
          <w:spacing w:val="-17"/>
          <w:w w:val="95"/>
          <w:sz w:val="24"/>
          <w:szCs w:val="24"/>
        </w:rPr>
        <w:t xml:space="preserve"> </w:t>
      </w:r>
      <w:r w:rsidRPr="00FB5B3A">
        <w:rPr>
          <w:rFonts w:ascii="Times New Roman" w:hAnsi="Times New Roman" w:cs="Times New Roman"/>
          <w:color w:val="020202"/>
          <w:w w:val="95"/>
          <w:sz w:val="24"/>
          <w:szCs w:val="24"/>
        </w:rPr>
        <w:t>CSM</w:t>
      </w:r>
    </w:p>
    <w:p w14:paraId="654DB2DD" w14:textId="70D3B59A" w:rsidR="00B1514E" w:rsidRDefault="00B1514E">
      <w:pPr>
        <w:rPr>
          <w:rFonts w:ascii="Times New Roman" w:hAnsi="Times New Roman" w:cs="Times New Roman"/>
          <w:b/>
          <w:sz w:val="24"/>
          <w:szCs w:val="24"/>
        </w:rPr>
      </w:pPr>
    </w:p>
    <w:p w14:paraId="04EAD5AD" w14:textId="401017FD" w:rsidR="00833FE6" w:rsidRDefault="00833F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7517C8" w14:textId="77777777" w:rsidR="00B1514E" w:rsidRDefault="00B1514E" w:rsidP="007B4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8C14B" w14:textId="18CA6779" w:rsidR="007B470E" w:rsidRDefault="007B470E" w:rsidP="007B4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D5">
        <w:rPr>
          <w:rFonts w:ascii="Times New Roman" w:hAnsi="Times New Roman" w:cs="Times New Roman"/>
          <w:b/>
          <w:sz w:val="24"/>
          <w:szCs w:val="24"/>
        </w:rPr>
        <w:t xml:space="preserve">Report of Taskforce on Centers and </w:t>
      </w:r>
      <w:r w:rsidR="00833FE6">
        <w:rPr>
          <w:rFonts w:ascii="Times New Roman" w:hAnsi="Times New Roman" w:cs="Times New Roman"/>
          <w:b/>
          <w:sz w:val="24"/>
          <w:szCs w:val="24"/>
        </w:rPr>
        <w:t>Institutes</w:t>
      </w:r>
    </w:p>
    <w:p w14:paraId="426C3F06" w14:textId="77777777" w:rsidR="007B470E" w:rsidRPr="00C30C6C" w:rsidRDefault="007B470E" w:rsidP="007B47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0C6C">
        <w:rPr>
          <w:rFonts w:ascii="Times New Roman" w:hAnsi="Times New Roman" w:cs="Times New Roman"/>
          <w:i/>
          <w:sz w:val="24"/>
          <w:szCs w:val="24"/>
        </w:rPr>
        <w:t>(Submitted April 3, 2019)</w:t>
      </w:r>
    </w:p>
    <w:p w14:paraId="4DBAAEC8" w14:textId="77777777" w:rsidR="007B470E" w:rsidRPr="007B59D5" w:rsidRDefault="007B470E" w:rsidP="007B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01430" w14:textId="77777777" w:rsidR="007B470E" w:rsidRPr="007B470E" w:rsidRDefault="007B470E" w:rsidP="007B4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70E">
        <w:rPr>
          <w:rFonts w:ascii="Times New Roman" w:hAnsi="Times New Roman" w:cs="Times New Roman"/>
          <w:b/>
          <w:sz w:val="24"/>
          <w:szCs w:val="24"/>
        </w:rPr>
        <w:t>Executive Summary of Findings and Recommendations</w:t>
      </w:r>
    </w:p>
    <w:p w14:paraId="02A32DA3" w14:textId="77777777" w:rsidR="0091621A" w:rsidRDefault="0091621A" w:rsidP="0091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A8288" w14:textId="1A33E9DC" w:rsidR="0091621A" w:rsidRDefault="007B470E" w:rsidP="0091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response to a myriad of changes at the U</w:t>
      </w:r>
      <w:r w:rsidR="005C1D21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Boston including leadership changes as well as structural debt concerns and directives </w:t>
      </w:r>
      <w:r w:rsidR="00FC509D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the U Mass </w:t>
      </w:r>
      <w:r w:rsidR="00FC509D"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 xml:space="preserve"> office and the </w:t>
      </w:r>
      <w:r w:rsidR="00FC509D"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z w:val="24"/>
          <w:szCs w:val="24"/>
        </w:rPr>
        <w:t xml:space="preserve"> of Trustees, the UMass Boston </w:t>
      </w:r>
      <w:r w:rsidR="00FC509D">
        <w:rPr>
          <w:rFonts w:ascii="Times New Roman" w:hAnsi="Times New Roman" w:cs="Times New Roman"/>
          <w:sz w:val="24"/>
          <w:szCs w:val="24"/>
        </w:rPr>
        <w:t>administrative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09D">
        <w:rPr>
          <w:rFonts w:ascii="Times New Roman" w:hAnsi="Times New Roman" w:cs="Times New Roman"/>
          <w:sz w:val="24"/>
          <w:szCs w:val="24"/>
        </w:rPr>
        <w:t>team</w:t>
      </w:r>
      <w:r>
        <w:rPr>
          <w:rFonts w:ascii="Times New Roman" w:hAnsi="Times New Roman" w:cs="Times New Roman"/>
          <w:sz w:val="24"/>
          <w:szCs w:val="24"/>
        </w:rPr>
        <w:t xml:space="preserve"> began a process of reviewing </w:t>
      </w:r>
      <w:r w:rsidR="00120245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09D">
        <w:rPr>
          <w:rFonts w:ascii="Times New Roman" w:hAnsi="Times New Roman" w:cs="Times New Roman"/>
          <w:sz w:val="24"/>
          <w:szCs w:val="24"/>
        </w:rPr>
        <w:t>expenditures</w:t>
      </w:r>
      <w:r>
        <w:rPr>
          <w:rFonts w:ascii="Times New Roman" w:hAnsi="Times New Roman" w:cs="Times New Roman"/>
          <w:sz w:val="24"/>
          <w:szCs w:val="24"/>
        </w:rPr>
        <w:t xml:space="preserve"> including those of the 49 </w:t>
      </w:r>
      <w:r w:rsidR="00122748">
        <w:rPr>
          <w:rFonts w:ascii="Times New Roman" w:hAnsi="Times New Roman" w:cs="Times New Roman"/>
          <w:sz w:val="24"/>
          <w:szCs w:val="24"/>
        </w:rPr>
        <w:t>centers and institutes (C&amp;Is)</w:t>
      </w:r>
      <w:r>
        <w:rPr>
          <w:rFonts w:ascii="Times New Roman" w:hAnsi="Times New Roman" w:cs="Times New Roman"/>
          <w:sz w:val="24"/>
          <w:szCs w:val="24"/>
        </w:rPr>
        <w:t xml:space="preserve">.  Concerns about </w:t>
      </w:r>
      <w:r w:rsidR="00120245">
        <w:rPr>
          <w:rFonts w:ascii="Times New Roman" w:hAnsi="Times New Roman" w:cs="Times New Roman"/>
          <w:sz w:val="24"/>
          <w:szCs w:val="24"/>
        </w:rPr>
        <w:t>deficits</w:t>
      </w:r>
      <w:r>
        <w:rPr>
          <w:rFonts w:ascii="Times New Roman" w:hAnsi="Times New Roman" w:cs="Times New Roman"/>
          <w:sz w:val="24"/>
          <w:szCs w:val="24"/>
        </w:rPr>
        <w:t xml:space="preserve"> among several of the </w:t>
      </w:r>
      <w:r w:rsidR="00120245">
        <w:rPr>
          <w:rFonts w:ascii="Times New Roman" w:hAnsi="Times New Roman" w:cs="Times New Roman"/>
          <w:sz w:val="24"/>
          <w:szCs w:val="24"/>
        </w:rPr>
        <w:t>institutes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20245">
        <w:rPr>
          <w:rFonts w:ascii="Times New Roman" w:hAnsi="Times New Roman" w:cs="Times New Roman"/>
          <w:sz w:val="24"/>
          <w:szCs w:val="24"/>
        </w:rPr>
        <w:t>centers</w:t>
      </w:r>
      <w:r>
        <w:rPr>
          <w:rFonts w:ascii="Times New Roman" w:hAnsi="Times New Roman" w:cs="Times New Roman"/>
          <w:sz w:val="24"/>
          <w:szCs w:val="24"/>
        </w:rPr>
        <w:t xml:space="preserve"> le</w:t>
      </w:r>
      <w:r w:rsidR="005C1D2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a </w:t>
      </w:r>
      <w:r w:rsidR="00120245">
        <w:rPr>
          <w:rFonts w:ascii="Times New Roman" w:hAnsi="Times New Roman" w:cs="Times New Roman"/>
          <w:sz w:val="24"/>
          <w:szCs w:val="24"/>
        </w:rPr>
        <w:t>decision</w:t>
      </w:r>
      <w:r>
        <w:rPr>
          <w:rFonts w:ascii="Times New Roman" w:hAnsi="Times New Roman" w:cs="Times New Roman"/>
          <w:sz w:val="24"/>
          <w:szCs w:val="24"/>
        </w:rPr>
        <w:t xml:space="preserve"> to implement a </w:t>
      </w:r>
      <w:r w:rsidR="00120245">
        <w:rPr>
          <w:rFonts w:ascii="Times New Roman" w:hAnsi="Times New Roman" w:cs="Times New Roman"/>
          <w:sz w:val="24"/>
          <w:szCs w:val="24"/>
        </w:rPr>
        <w:t>strict</w:t>
      </w:r>
      <w:r>
        <w:rPr>
          <w:rFonts w:ascii="Times New Roman" w:hAnsi="Times New Roman" w:cs="Times New Roman"/>
          <w:sz w:val="24"/>
          <w:szCs w:val="24"/>
        </w:rPr>
        <w:t xml:space="preserve"> budget management plan </w:t>
      </w:r>
      <w:r w:rsidR="005C1D21">
        <w:rPr>
          <w:rFonts w:ascii="Times New Roman" w:hAnsi="Times New Roman" w:cs="Times New Roman"/>
          <w:sz w:val="24"/>
          <w:szCs w:val="24"/>
        </w:rPr>
        <w:t xml:space="preserve">for these </w:t>
      </w:r>
      <w:r w:rsidR="00122748">
        <w:rPr>
          <w:rFonts w:ascii="Times New Roman" w:hAnsi="Times New Roman" w:cs="Times New Roman"/>
          <w:sz w:val="24"/>
          <w:szCs w:val="24"/>
        </w:rPr>
        <w:t>C&amp;</w:t>
      </w:r>
      <w:proofErr w:type="gramStart"/>
      <w:r w:rsidR="00122748"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(referred to as Glide Paths).  This strategy </w:t>
      </w:r>
      <w:r w:rsidR="00120245">
        <w:rPr>
          <w:rFonts w:ascii="Times New Roman" w:hAnsi="Times New Roman" w:cs="Times New Roman"/>
          <w:sz w:val="24"/>
          <w:szCs w:val="24"/>
        </w:rPr>
        <w:t>reflected</w:t>
      </w:r>
      <w:r>
        <w:rPr>
          <w:rFonts w:ascii="Times New Roman" w:hAnsi="Times New Roman" w:cs="Times New Roman"/>
          <w:sz w:val="24"/>
          <w:szCs w:val="24"/>
        </w:rPr>
        <w:t xml:space="preserve"> the intent of the administration of increas</w:t>
      </w:r>
      <w:r w:rsidR="00066130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level of external funding for a range of </w:t>
      </w:r>
      <w:r w:rsidR="00122748">
        <w:rPr>
          <w:rFonts w:ascii="Times New Roman" w:hAnsi="Times New Roman" w:cs="Times New Roman"/>
          <w:sz w:val="24"/>
          <w:szCs w:val="24"/>
        </w:rPr>
        <w:t>C&amp;Is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0E7DB8" w14:textId="77777777" w:rsidR="007B470E" w:rsidRDefault="007B470E" w:rsidP="0091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9ABF2" w14:textId="24A76FA3" w:rsidR="00FC509D" w:rsidRDefault="007B470E" w:rsidP="0091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changes have </w:t>
      </w:r>
      <w:r w:rsidR="00120245">
        <w:rPr>
          <w:rFonts w:ascii="Times New Roman" w:hAnsi="Times New Roman" w:cs="Times New Roman"/>
          <w:sz w:val="24"/>
          <w:szCs w:val="24"/>
        </w:rPr>
        <w:t>led</w:t>
      </w:r>
      <w:r>
        <w:rPr>
          <w:rFonts w:ascii="Times New Roman" w:hAnsi="Times New Roman" w:cs="Times New Roman"/>
          <w:sz w:val="24"/>
          <w:szCs w:val="24"/>
        </w:rPr>
        <w:t xml:space="preserve"> to concerns on the part of many including the administration, the University community and other interested groups </w:t>
      </w:r>
      <w:r w:rsidR="00FC509D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120245">
        <w:rPr>
          <w:rFonts w:ascii="Times New Roman" w:hAnsi="Times New Roman" w:cs="Times New Roman"/>
          <w:sz w:val="24"/>
          <w:szCs w:val="24"/>
        </w:rPr>
        <w:t>legislators</w:t>
      </w:r>
      <w:r w:rsidR="00FC509D">
        <w:rPr>
          <w:rFonts w:ascii="Times New Roman" w:hAnsi="Times New Roman" w:cs="Times New Roman"/>
          <w:sz w:val="24"/>
          <w:szCs w:val="24"/>
        </w:rPr>
        <w:t xml:space="preserve"> </w:t>
      </w:r>
      <w:r w:rsidR="00120245">
        <w:rPr>
          <w:rFonts w:ascii="Times New Roman" w:hAnsi="Times New Roman" w:cs="Times New Roman"/>
          <w:sz w:val="24"/>
          <w:szCs w:val="24"/>
        </w:rPr>
        <w:t>regarding</w:t>
      </w:r>
      <w:r w:rsidR="00FC509D">
        <w:rPr>
          <w:rFonts w:ascii="Times New Roman" w:hAnsi="Times New Roman" w:cs="Times New Roman"/>
          <w:sz w:val="24"/>
          <w:szCs w:val="24"/>
        </w:rPr>
        <w:t xml:space="preserve"> </w:t>
      </w:r>
      <w:r w:rsidR="00120245">
        <w:rPr>
          <w:rFonts w:ascii="Times New Roman" w:hAnsi="Times New Roman" w:cs="Times New Roman"/>
          <w:sz w:val="24"/>
          <w:szCs w:val="24"/>
        </w:rPr>
        <w:t>the</w:t>
      </w:r>
      <w:r w:rsidR="00FC509D">
        <w:rPr>
          <w:rFonts w:ascii="Times New Roman" w:hAnsi="Times New Roman" w:cs="Times New Roman"/>
          <w:sz w:val="24"/>
          <w:szCs w:val="24"/>
        </w:rPr>
        <w:t xml:space="preserve"> process of budget reductions.  In response to this the Provost launched a Taskforce on </w:t>
      </w:r>
      <w:r w:rsidR="00120245">
        <w:rPr>
          <w:rFonts w:ascii="Times New Roman" w:hAnsi="Times New Roman" w:cs="Times New Roman"/>
          <w:sz w:val="24"/>
          <w:szCs w:val="24"/>
        </w:rPr>
        <w:t>Centers</w:t>
      </w:r>
      <w:r w:rsidR="00FC509D">
        <w:rPr>
          <w:rFonts w:ascii="Times New Roman" w:hAnsi="Times New Roman" w:cs="Times New Roman"/>
          <w:sz w:val="24"/>
          <w:szCs w:val="24"/>
        </w:rPr>
        <w:t xml:space="preserve"> and </w:t>
      </w:r>
      <w:r w:rsidR="00120245">
        <w:rPr>
          <w:rFonts w:ascii="Times New Roman" w:hAnsi="Times New Roman" w:cs="Times New Roman"/>
          <w:sz w:val="24"/>
          <w:szCs w:val="24"/>
        </w:rPr>
        <w:t>Institutes</w:t>
      </w:r>
      <w:r w:rsidR="00FC509D">
        <w:rPr>
          <w:rFonts w:ascii="Times New Roman" w:hAnsi="Times New Roman" w:cs="Times New Roman"/>
          <w:sz w:val="24"/>
          <w:szCs w:val="24"/>
        </w:rPr>
        <w:t xml:space="preserve"> that was to gather information </w:t>
      </w:r>
      <w:r w:rsidR="00120245">
        <w:rPr>
          <w:rFonts w:ascii="Times New Roman" w:hAnsi="Times New Roman" w:cs="Times New Roman"/>
          <w:sz w:val="24"/>
          <w:szCs w:val="24"/>
        </w:rPr>
        <w:t>that</w:t>
      </w:r>
      <w:r w:rsidR="00FC509D">
        <w:rPr>
          <w:rFonts w:ascii="Times New Roman" w:hAnsi="Times New Roman" w:cs="Times New Roman"/>
          <w:sz w:val="24"/>
          <w:szCs w:val="24"/>
        </w:rPr>
        <w:t xml:space="preserve"> would provide guidance to the Provost on strategies to </w:t>
      </w:r>
      <w:r w:rsidR="00120245">
        <w:rPr>
          <w:rFonts w:ascii="Times New Roman" w:hAnsi="Times New Roman" w:cs="Times New Roman"/>
          <w:sz w:val="24"/>
          <w:szCs w:val="24"/>
        </w:rPr>
        <w:t>support</w:t>
      </w:r>
      <w:r w:rsidR="00FC509D">
        <w:rPr>
          <w:rFonts w:ascii="Times New Roman" w:hAnsi="Times New Roman" w:cs="Times New Roman"/>
          <w:sz w:val="24"/>
          <w:szCs w:val="24"/>
        </w:rPr>
        <w:t xml:space="preserve"> the activities of </w:t>
      </w:r>
      <w:r w:rsidR="00122748">
        <w:rPr>
          <w:rFonts w:ascii="Times New Roman" w:hAnsi="Times New Roman" w:cs="Times New Roman"/>
          <w:sz w:val="24"/>
          <w:szCs w:val="24"/>
        </w:rPr>
        <w:t>C&amp;Is</w:t>
      </w:r>
      <w:r w:rsidR="00FC509D">
        <w:rPr>
          <w:rFonts w:ascii="Times New Roman" w:hAnsi="Times New Roman" w:cs="Times New Roman"/>
          <w:sz w:val="24"/>
          <w:szCs w:val="24"/>
        </w:rPr>
        <w:t xml:space="preserve"> by increasing their external funding as a </w:t>
      </w:r>
      <w:r w:rsidR="00120245">
        <w:rPr>
          <w:rFonts w:ascii="Times New Roman" w:hAnsi="Times New Roman" w:cs="Times New Roman"/>
          <w:sz w:val="24"/>
          <w:szCs w:val="24"/>
        </w:rPr>
        <w:t>w</w:t>
      </w:r>
      <w:r w:rsidR="00FC509D">
        <w:rPr>
          <w:rFonts w:ascii="Times New Roman" w:hAnsi="Times New Roman" w:cs="Times New Roman"/>
          <w:sz w:val="24"/>
          <w:szCs w:val="24"/>
        </w:rPr>
        <w:t xml:space="preserve">ay of reducing current deficits.  </w:t>
      </w:r>
    </w:p>
    <w:p w14:paraId="14465449" w14:textId="77777777" w:rsidR="00F26BC1" w:rsidRDefault="00F26BC1" w:rsidP="0091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C212D" w14:textId="7781CC69" w:rsidR="00FC509D" w:rsidRDefault="00FC509D" w:rsidP="0091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Taskforce consisted of 14 </w:t>
      </w:r>
      <w:r w:rsidR="00120245">
        <w:rPr>
          <w:rFonts w:ascii="Times New Roman" w:hAnsi="Times New Roman" w:cs="Times New Roman"/>
          <w:sz w:val="24"/>
          <w:szCs w:val="24"/>
        </w:rPr>
        <w:t>members,</w:t>
      </w:r>
      <w:r>
        <w:rPr>
          <w:rFonts w:ascii="Times New Roman" w:hAnsi="Times New Roman" w:cs="Times New Roman"/>
          <w:sz w:val="24"/>
          <w:szCs w:val="24"/>
        </w:rPr>
        <w:t xml:space="preserve"> five f</w:t>
      </w:r>
      <w:r w:rsidR="00F26BC1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m the </w:t>
      </w:r>
      <w:r w:rsidR="00122748">
        <w:rPr>
          <w:rFonts w:ascii="Times New Roman" w:hAnsi="Times New Roman" w:cs="Times New Roman"/>
          <w:sz w:val="24"/>
          <w:szCs w:val="24"/>
        </w:rPr>
        <w:t>C&amp;</w:t>
      </w:r>
      <w:proofErr w:type="gramStart"/>
      <w:r w:rsidR="00122748"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five </w:t>
      </w:r>
      <w:r w:rsidR="00120245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245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 xml:space="preserve"> and four from facu</w:t>
      </w:r>
      <w:r w:rsidR="0012024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ty</w:t>
      </w:r>
      <w:r w:rsidR="00120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having experience in securing external funding.  The </w:t>
      </w:r>
      <w:r w:rsidR="00120245">
        <w:rPr>
          <w:rFonts w:ascii="Times New Roman" w:hAnsi="Times New Roman" w:cs="Times New Roman"/>
          <w:sz w:val="24"/>
          <w:szCs w:val="24"/>
        </w:rPr>
        <w:t>charge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12024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245">
        <w:rPr>
          <w:rFonts w:ascii="Times New Roman" w:hAnsi="Times New Roman" w:cs="Times New Roman"/>
          <w:sz w:val="24"/>
          <w:szCs w:val="24"/>
        </w:rPr>
        <w:t>Taskforce</w:t>
      </w:r>
      <w:r w:rsidR="00066130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to consider </w:t>
      </w:r>
      <w:r w:rsidR="00120245">
        <w:rPr>
          <w:rFonts w:ascii="Times New Roman" w:hAnsi="Times New Roman" w:cs="Times New Roman"/>
          <w:sz w:val="24"/>
          <w:szCs w:val="24"/>
        </w:rPr>
        <w:t>issues</w:t>
      </w:r>
      <w:r>
        <w:rPr>
          <w:rFonts w:ascii="Times New Roman" w:hAnsi="Times New Roman" w:cs="Times New Roman"/>
          <w:sz w:val="24"/>
          <w:szCs w:val="24"/>
        </w:rPr>
        <w:t xml:space="preserve"> of definition</w:t>
      </w:r>
      <w:r w:rsidR="00F26BC1">
        <w:rPr>
          <w:rFonts w:ascii="Times New Roman" w:hAnsi="Times New Roman" w:cs="Times New Roman"/>
          <w:sz w:val="24"/>
          <w:szCs w:val="24"/>
        </w:rPr>
        <w:t xml:space="preserve"> for </w:t>
      </w:r>
      <w:r w:rsidR="00122748">
        <w:rPr>
          <w:rFonts w:ascii="Times New Roman" w:hAnsi="Times New Roman" w:cs="Times New Roman"/>
          <w:sz w:val="24"/>
          <w:szCs w:val="24"/>
        </w:rPr>
        <w:t>C&amp;Is</w:t>
      </w:r>
      <w:r w:rsidR="00F26BC1">
        <w:rPr>
          <w:rFonts w:ascii="Times New Roman" w:hAnsi="Times New Roman" w:cs="Times New Roman"/>
          <w:sz w:val="24"/>
          <w:szCs w:val="24"/>
        </w:rPr>
        <w:t>, evaluation of these entities</w:t>
      </w:r>
      <w:r>
        <w:rPr>
          <w:rFonts w:ascii="Times New Roman" w:hAnsi="Times New Roman" w:cs="Times New Roman"/>
          <w:sz w:val="24"/>
          <w:szCs w:val="24"/>
        </w:rPr>
        <w:t xml:space="preserve"> on an annual </w:t>
      </w:r>
      <w:r w:rsidR="003E1181">
        <w:rPr>
          <w:rFonts w:ascii="Times New Roman" w:hAnsi="Times New Roman" w:cs="Times New Roman"/>
          <w:sz w:val="24"/>
          <w:szCs w:val="24"/>
        </w:rPr>
        <w:t xml:space="preserve">and </w:t>
      </w:r>
      <w:r w:rsidR="00316716">
        <w:rPr>
          <w:rFonts w:ascii="Times New Roman" w:hAnsi="Times New Roman" w:cs="Times New Roman"/>
          <w:sz w:val="24"/>
          <w:szCs w:val="24"/>
        </w:rPr>
        <w:t>longer-term</w:t>
      </w:r>
      <w:r w:rsidR="003E1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basis and funding </w:t>
      </w:r>
      <w:r w:rsidR="00120245">
        <w:rPr>
          <w:rFonts w:ascii="Times New Roman" w:hAnsi="Times New Roman" w:cs="Times New Roman"/>
          <w:sz w:val="24"/>
          <w:szCs w:val="24"/>
        </w:rPr>
        <w:t>options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BC1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support</w:t>
      </w:r>
      <w:r w:rsidR="00F26BC1">
        <w:rPr>
          <w:rFonts w:ascii="Times New Roman" w:hAnsi="Times New Roman" w:cs="Times New Roman"/>
          <w:sz w:val="24"/>
          <w:szCs w:val="24"/>
        </w:rPr>
        <w:t xml:space="preserve"> their activities using external sources</w:t>
      </w:r>
      <w:r>
        <w:rPr>
          <w:rFonts w:ascii="Times New Roman" w:hAnsi="Times New Roman" w:cs="Times New Roman"/>
          <w:sz w:val="24"/>
          <w:szCs w:val="24"/>
        </w:rPr>
        <w:t>.   The taskforce</w:t>
      </w:r>
      <w:r w:rsidR="00066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committed to a transparent process</w:t>
      </w:r>
      <w:r w:rsidR="00066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launched a number of effort to build o</w:t>
      </w:r>
      <w:r w:rsidR="00F26BC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what is </w:t>
      </w:r>
      <w:r w:rsidR="00120245">
        <w:rPr>
          <w:rFonts w:ascii="Times New Roman" w:hAnsi="Times New Roman" w:cs="Times New Roman"/>
          <w:sz w:val="24"/>
          <w:szCs w:val="24"/>
        </w:rPr>
        <w:t>known</w:t>
      </w:r>
      <w:r>
        <w:rPr>
          <w:rFonts w:ascii="Times New Roman" w:hAnsi="Times New Roman" w:cs="Times New Roman"/>
          <w:sz w:val="24"/>
          <w:szCs w:val="24"/>
        </w:rPr>
        <w:t xml:space="preserve"> as effective practices for </w:t>
      </w:r>
      <w:r w:rsidR="00122748">
        <w:rPr>
          <w:rFonts w:ascii="Times New Roman" w:hAnsi="Times New Roman" w:cs="Times New Roman"/>
          <w:sz w:val="24"/>
          <w:szCs w:val="24"/>
        </w:rPr>
        <w:t>C&amp;Is</w:t>
      </w:r>
      <w:r>
        <w:rPr>
          <w:rFonts w:ascii="Times New Roman" w:hAnsi="Times New Roman" w:cs="Times New Roman"/>
          <w:sz w:val="24"/>
          <w:szCs w:val="24"/>
        </w:rPr>
        <w:t>, what th</w:t>
      </w:r>
      <w:r w:rsidR="00120245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concerns were in </w:t>
      </w:r>
      <w:r w:rsidR="0012024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boarder community based upon the budget </w:t>
      </w:r>
      <w:r w:rsidR="00120245">
        <w:rPr>
          <w:rFonts w:ascii="Times New Roman" w:hAnsi="Times New Roman" w:cs="Times New Roman"/>
          <w:sz w:val="24"/>
          <w:szCs w:val="24"/>
        </w:rPr>
        <w:t>decisions</w:t>
      </w:r>
      <w:r>
        <w:rPr>
          <w:rFonts w:ascii="Times New Roman" w:hAnsi="Times New Roman" w:cs="Times New Roman"/>
          <w:sz w:val="24"/>
          <w:szCs w:val="24"/>
        </w:rPr>
        <w:t xml:space="preserve"> impacting the </w:t>
      </w:r>
      <w:r w:rsidR="00DF0FD1">
        <w:rPr>
          <w:rFonts w:ascii="Times New Roman" w:hAnsi="Times New Roman" w:cs="Times New Roman"/>
          <w:sz w:val="24"/>
          <w:szCs w:val="24"/>
        </w:rPr>
        <w:t xml:space="preserve">C&amp;Is </w:t>
      </w:r>
      <w:r>
        <w:rPr>
          <w:rFonts w:ascii="Times New Roman" w:hAnsi="Times New Roman" w:cs="Times New Roman"/>
          <w:sz w:val="24"/>
          <w:szCs w:val="24"/>
        </w:rPr>
        <w:t xml:space="preserve">and finally how to </w:t>
      </w:r>
      <w:r w:rsidR="00120245">
        <w:rPr>
          <w:rFonts w:ascii="Times New Roman" w:hAnsi="Times New Roman" w:cs="Times New Roman"/>
          <w:sz w:val="24"/>
          <w:szCs w:val="24"/>
        </w:rPr>
        <w:t>engage</w:t>
      </w:r>
      <w:r>
        <w:rPr>
          <w:rFonts w:ascii="Times New Roman" w:hAnsi="Times New Roman" w:cs="Times New Roman"/>
          <w:sz w:val="24"/>
          <w:szCs w:val="24"/>
        </w:rPr>
        <w:t xml:space="preserve"> the widest </w:t>
      </w:r>
      <w:r w:rsidR="00120245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120245"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z w:val="24"/>
          <w:szCs w:val="24"/>
        </w:rPr>
        <w:t xml:space="preserve">, staff, students, </w:t>
      </w:r>
      <w:r w:rsidR="00120245"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24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UMass </w:t>
      </w:r>
      <w:r w:rsidR="00120245">
        <w:rPr>
          <w:rFonts w:ascii="Times New Roman" w:hAnsi="Times New Roman" w:cs="Times New Roman"/>
          <w:sz w:val="24"/>
          <w:szCs w:val="24"/>
        </w:rPr>
        <w:t>Boston</w:t>
      </w:r>
      <w:r>
        <w:rPr>
          <w:rFonts w:ascii="Times New Roman" w:hAnsi="Times New Roman" w:cs="Times New Roman"/>
          <w:sz w:val="24"/>
          <w:szCs w:val="24"/>
        </w:rPr>
        <w:t xml:space="preserve"> community and other interested parties </w:t>
      </w:r>
      <w:r w:rsidR="003E1181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both the public and </w:t>
      </w:r>
      <w:r w:rsidR="00120245">
        <w:rPr>
          <w:rFonts w:ascii="Times New Roman" w:hAnsi="Times New Roman" w:cs="Times New Roman"/>
          <w:sz w:val="24"/>
          <w:szCs w:val="24"/>
        </w:rPr>
        <w:t>private</w:t>
      </w:r>
      <w:r>
        <w:rPr>
          <w:rFonts w:ascii="Times New Roman" w:hAnsi="Times New Roman" w:cs="Times New Roman"/>
          <w:sz w:val="24"/>
          <w:szCs w:val="24"/>
        </w:rPr>
        <w:t xml:space="preserve"> sectors.  </w:t>
      </w:r>
    </w:p>
    <w:p w14:paraId="77319F13" w14:textId="77777777" w:rsidR="0091621A" w:rsidRDefault="0091621A" w:rsidP="0091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0930A" w14:textId="68B2C603" w:rsidR="0091621A" w:rsidRPr="0091621A" w:rsidRDefault="00F26BC1" w:rsidP="0091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taskforce after extensive data collection and analysis is putting forth the following recommendations as guidance for the Provost.  The</w:t>
      </w:r>
      <w:r w:rsidR="00066130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address three levels: administration, a new Council </w:t>
      </w:r>
      <w:r w:rsidR="00122748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Institutes and Centers and the </w:t>
      </w:r>
      <w:r w:rsidR="00DF0FD1">
        <w:rPr>
          <w:rFonts w:ascii="Times New Roman" w:hAnsi="Times New Roman" w:cs="Times New Roman"/>
          <w:sz w:val="24"/>
          <w:szCs w:val="24"/>
        </w:rPr>
        <w:t>C&amp;</w:t>
      </w:r>
      <w:proofErr w:type="gramStart"/>
      <w:r w:rsidR="00DF0FD1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DF0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themselves.   </w:t>
      </w:r>
      <w:r w:rsidR="007B47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5B948" w14:textId="77777777" w:rsidR="001D7EF9" w:rsidRDefault="001D7EF9" w:rsidP="00066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1C00B" w14:textId="77777777" w:rsidR="00066130" w:rsidRPr="00066130" w:rsidRDefault="00066130" w:rsidP="000661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130">
        <w:rPr>
          <w:rFonts w:ascii="Times New Roman" w:hAnsi="Times New Roman" w:cs="Times New Roman"/>
          <w:i/>
          <w:sz w:val="24"/>
          <w:szCs w:val="24"/>
        </w:rPr>
        <w:t>Administration Recommendations</w:t>
      </w:r>
    </w:p>
    <w:p w14:paraId="68514B5F" w14:textId="77777777" w:rsidR="0091621A" w:rsidRPr="007B59D5" w:rsidRDefault="0091621A" w:rsidP="007B470E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59D5">
        <w:rPr>
          <w:rFonts w:ascii="Times New Roman" w:hAnsi="Times New Roman" w:cs="Times New Roman"/>
          <w:sz w:val="24"/>
          <w:szCs w:val="24"/>
        </w:rPr>
        <w:t xml:space="preserve">Establish Council </w:t>
      </w:r>
      <w:r w:rsidR="007B470E">
        <w:rPr>
          <w:rFonts w:ascii="Times New Roman" w:hAnsi="Times New Roman" w:cs="Times New Roman"/>
          <w:sz w:val="24"/>
          <w:szCs w:val="24"/>
        </w:rPr>
        <w:t xml:space="preserve">for </w:t>
      </w:r>
      <w:r w:rsidR="00066130">
        <w:rPr>
          <w:rFonts w:ascii="Times New Roman" w:hAnsi="Times New Roman" w:cs="Times New Roman"/>
          <w:sz w:val="24"/>
          <w:szCs w:val="24"/>
        </w:rPr>
        <w:t xml:space="preserve">Institutes and </w:t>
      </w:r>
      <w:r w:rsidR="007B470E">
        <w:rPr>
          <w:rFonts w:ascii="Times New Roman" w:hAnsi="Times New Roman" w:cs="Times New Roman"/>
          <w:sz w:val="24"/>
          <w:szCs w:val="24"/>
        </w:rPr>
        <w:t>Centers.</w:t>
      </w:r>
    </w:p>
    <w:p w14:paraId="11C57280" w14:textId="77777777" w:rsidR="0091621A" w:rsidRDefault="0091621A" w:rsidP="007B470E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59D5">
        <w:rPr>
          <w:rFonts w:ascii="Times New Roman" w:hAnsi="Times New Roman" w:cs="Times New Roman"/>
          <w:sz w:val="24"/>
          <w:szCs w:val="24"/>
        </w:rPr>
        <w:t>Establish Central Business and Grant Services Group</w:t>
      </w:r>
      <w:r w:rsidR="007B470E">
        <w:rPr>
          <w:rFonts w:ascii="Times New Roman" w:hAnsi="Times New Roman" w:cs="Times New Roman"/>
          <w:sz w:val="24"/>
          <w:szCs w:val="24"/>
        </w:rPr>
        <w:t>.</w:t>
      </w:r>
    </w:p>
    <w:p w14:paraId="5EC65D0F" w14:textId="5D26DF8B" w:rsidR="007B470E" w:rsidRPr="007B470E" w:rsidRDefault="00A80658" w:rsidP="007B470E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</w:t>
      </w:r>
      <w:r w:rsidR="007B470E" w:rsidRPr="007B59D5">
        <w:rPr>
          <w:rFonts w:ascii="Times New Roman" w:hAnsi="Times New Roman" w:cs="Times New Roman"/>
          <w:sz w:val="24"/>
          <w:szCs w:val="24"/>
        </w:rPr>
        <w:t xml:space="preserve"> revised trajectory for 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7B470E" w:rsidRPr="007B59D5">
        <w:rPr>
          <w:rFonts w:ascii="Times New Roman" w:hAnsi="Times New Roman" w:cs="Times New Roman"/>
          <w:sz w:val="24"/>
          <w:szCs w:val="24"/>
        </w:rPr>
        <w:t xml:space="preserve"> C&amp;I on </w:t>
      </w:r>
      <w:r>
        <w:rPr>
          <w:rFonts w:ascii="Times New Roman" w:hAnsi="Times New Roman" w:cs="Times New Roman"/>
          <w:sz w:val="24"/>
          <w:szCs w:val="24"/>
        </w:rPr>
        <w:t xml:space="preserve">glide path </w:t>
      </w:r>
      <w:r w:rsidR="007B470E" w:rsidRPr="007B59D5">
        <w:rPr>
          <w:rFonts w:ascii="Times New Roman" w:hAnsi="Times New Roman" w:cs="Times New Roman"/>
          <w:sz w:val="24"/>
          <w:szCs w:val="24"/>
        </w:rPr>
        <w:t>to 0% reduction and 3% reduction forecasts for coming year based on start of FY19 budgets.</w:t>
      </w:r>
    </w:p>
    <w:p w14:paraId="7AECEA01" w14:textId="77777777" w:rsidR="0091621A" w:rsidRPr="007B59D5" w:rsidRDefault="0091621A" w:rsidP="007B470E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59D5">
        <w:rPr>
          <w:rFonts w:ascii="Times New Roman" w:hAnsi="Times New Roman" w:cs="Times New Roman"/>
          <w:sz w:val="24"/>
          <w:szCs w:val="24"/>
        </w:rPr>
        <w:t>Engage University Advancement in training and fund source identification</w:t>
      </w:r>
      <w:r w:rsidR="007B470E">
        <w:rPr>
          <w:rFonts w:ascii="Times New Roman" w:hAnsi="Times New Roman" w:cs="Times New Roman"/>
          <w:sz w:val="24"/>
          <w:szCs w:val="24"/>
        </w:rPr>
        <w:t>.</w:t>
      </w:r>
    </w:p>
    <w:p w14:paraId="6DDA153B" w14:textId="77777777" w:rsidR="0091621A" w:rsidRPr="007B59D5" w:rsidRDefault="0091621A" w:rsidP="007B470E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59D5">
        <w:rPr>
          <w:rFonts w:ascii="Times New Roman" w:hAnsi="Times New Roman" w:cs="Times New Roman"/>
          <w:sz w:val="24"/>
          <w:szCs w:val="24"/>
        </w:rPr>
        <w:t xml:space="preserve">Establish Advocacy Support in Provost Office focusing on </w:t>
      </w:r>
      <w:proofErr w:type="gramStart"/>
      <w:r w:rsidRPr="007B59D5">
        <w:rPr>
          <w:rFonts w:ascii="Times New Roman" w:hAnsi="Times New Roman" w:cs="Times New Roman"/>
          <w:sz w:val="24"/>
          <w:szCs w:val="24"/>
        </w:rPr>
        <w:t>C&amp;I</w:t>
      </w:r>
      <w:proofErr w:type="gramEnd"/>
      <w:r w:rsidRPr="007B59D5">
        <w:rPr>
          <w:rFonts w:ascii="Times New Roman" w:hAnsi="Times New Roman" w:cs="Times New Roman"/>
          <w:sz w:val="24"/>
          <w:szCs w:val="24"/>
        </w:rPr>
        <w:t xml:space="preserve"> innovations</w:t>
      </w:r>
      <w:r w:rsidR="007B470E">
        <w:rPr>
          <w:rFonts w:ascii="Times New Roman" w:hAnsi="Times New Roman" w:cs="Times New Roman"/>
          <w:sz w:val="24"/>
          <w:szCs w:val="24"/>
        </w:rPr>
        <w:t>.</w:t>
      </w:r>
    </w:p>
    <w:p w14:paraId="626D75C9" w14:textId="28901A4D" w:rsidR="007B470E" w:rsidRPr="007B59D5" w:rsidRDefault="007B470E" w:rsidP="007B470E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59D5">
        <w:rPr>
          <w:rFonts w:ascii="Times New Roman" w:hAnsi="Times New Roman" w:cs="Times New Roman"/>
          <w:sz w:val="24"/>
          <w:szCs w:val="24"/>
        </w:rPr>
        <w:t xml:space="preserve">Identify within </w:t>
      </w:r>
      <w:r w:rsidR="00DF0FD1" w:rsidRPr="00DF0FD1">
        <w:rPr>
          <w:rFonts w:ascii="Times New Roman" w:hAnsi="Times New Roman" w:cs="Times New Roman"/>
          <w:sz w:val="24"/>
          <w:szCs w:val="24"/>
        </w:rPr>
        <w:t>C&amp;Is</w:t>
      </w:r>
      <w:r w:rsidR="00DF0FD1" w:rsidRPr="007B59D5">
        <w:rPr>
          <w:rFonts w:ascii="Times New Roman" w:hAnsi="Times New Roman" w:cs="Times New Roman"/>
          <w:sz w:val="24"/>
          <w:szCs w:val="24"/>
        </w:rPr>
        <w:t xml:space="preserve"> </w:t>
      </w:r>
      <w:r w:rsidRPr="007B59D5">
        <w:rPr>
          <w:rFonts w:ascii="Times New Roman" w:hAnsi="Times New Roman" w:cs="Times New Roman"/>
          <w:sz w:val="24"/>
          <w:szCs w:val="24"/>
        </w:rPr>
        <w:t xml:space="preserve">on Glide Path what activities could be supported by UMB resources including but not limited to teaching, </w:t>
      </w:r>
      <w:r w:rsidR="00066130">
        <w:rPr>
          <w:rFonts w:ascii="Times New Roman" w:hAnsi="Times New Roman" w:cs="Times New Roman"/>
          <w:sz w:val="24"/>
          <w:szCs w:val="24"/>
        </w:rPr>
        <w:t xml:space="preserve">service and </w:t>
      </w:r>
      <w:r w:rsidRPr="007B59D5">
        <w:rPr>
          <w:rFonts w:ascii="Times New Roman" w:hAnsi="Times New Roman" w:cs="Times New Roman"/>
          <w:sz w:val="24"/>
          <w:szCs w:val="24"/>
        </w:rPr>
        <w:t>administration for UMB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4C9BE1" w14:textId="77777777" w:rsidR="007B470E" w:rsidRPr="007B59D5" w:rsidRDefault="007B470E" w:rsidP="007B470E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59D5">
        <w:rPr>
          <w:rFonts w:ascii="Times New Roman" w:hAnsi="Times New Roman" w:cs="Times New Roman"/>
          <w:sz w:val="24"/>
          <w:szCs w:val="24"/>
        </w:rPr>
        <w:t>Develop quarterly reporting outline and variables</w:t>
      </w:r>
      <w:r w:rsidR="00066130">
        <w:rPr>
          <w:rFonts w:ascii="Times New Roman" w:hAnsi="Times New Roman" w:cs="Times New Roman"/>
          <w:sz w:val="24"/>
          <w:szCs w:val="24"/>
        </w:rPr>
        <w:t xml:space="preserve"> for all C&amp;Is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04C3E1" w14:textId="77777777" w:rsidR="007B470E" w:rsidRDefault="007B470E" w:rsidP="007B470E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59D5">
        <w:rPr>
          <w:rFonts w:ascii="Times New Roman" w:hAnsi="Times New Roman" w:cs="Times New Roman"/>
          <w:sz w:val="24"/>
          <w:szCs w:val="24"/>
        </w:rPr>
        <w:t>Implement new Definition of C&amp;I recommendations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DB70F8" w14:textId="77777777" w:rsidR="00F26BC1" w:rsidRDefault="00F26BC1" w:rsidP="007B47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C89B8F4" w14:textId="77777777" w:rsidR="00F26BC1" w:rsidRDefault="00F26BC1" w:rsidP="007B47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8940D6" w14:textId="77777777" w:rsidR="007B470E" w:rsidRPr="00066130" w:rsidRDefault="007B470E" w:rsidP="007B470E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6130">
        <w:rPr>
          <w:rFonts w:ascii="Times New Roman" w:hAnsi="Times New Roman" w:cs="Times New Roman"/>
          <w:i/>
          <w:sz w:val="24"/>
          <w:szCs w:val="24"/>
        </w:rPr>
        <w:t>Council on Institutes and Centers Recommendations</w:t>
      </w:r>
    </w:p>
    <w:p w14:paraId="4E88FD33" w14:textId="3FD46D45" w:rsidR="0091621A" w:rsidRPr="007B59D5" w:rsidRDefault="0091621A" w:rsidP="007B470E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59D5">
        <w:rPr>
          <w:rFonts w:ascii="Times New Roman" w:hAnsi="Times New Roman" w:cs="Times New Roman"/>
          <w:sz w:val="24"/>
          <w:szCs w:val="24"/>
        </w:rPr>
        <w:t xml:space="preserve">Identify areas of shared interest across multiple </w:t>
      </w:r>
      <w:r w:rsidR="00DF0FD1" w:rsidRPr="00DF0FD1">
        <w:rPr>
          <w:rFonts w:ascii="Times New Roman" w:hAnsi="Times New Roman" w:cs="Times New Roman"/>
          <w:sz w:val="24"/>
          <w:szCs w:val="24"/>
        </w:rPr>
        <w:t>C&amp;Is</w:t>
      </w:r>
      <w:r w:rsidR="00DF0FD1" w:rsidRPr="007B59D5">
        <w:rPr>
          <w:rFonts w:ascii="Times New Roman" w:hAnsi="Times New Roman" w:cs="Times New Roman"/>
          <w:sz w:val="24"/>
          <w:szCs w:val="24"/>
        </w:rPr>
        <w:t xml:space="preserve"> </w:t>
      </w:r>
      <w:r w:rsidRPr="007B59D5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DF0FD1" w:rsidRPr="00DF0FD1">
        <w:rPr>
          <w:rFonts w:ascii="Times New Roman" w:hAnsi="Times New Roman" w:cs="Times New Roman"/>
          <w:sz w:val="24"/>
          <w:szCs w:val="24"/>
        </w:rPr>
        <w:t>C&amp;</w:t>
      </w:r>
      <w:proofErr w:type="gramStart"/>
      <w:r w:rsidR="00DF0FD1" w:rsidRPr="00DF0FD1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DF0FD1" w:rsidRPr="007B59D5">
        <w:rPr>
          <w:rFonts w:ascii="Times New Roman" w:hAnsi="Times New Roman" w:cs="Times New Roman"/>
          <w:sz w:val="24"/>
          <w:szCs w:val="24"/>
        </w:rPr>
        <w:t xml:space="preserve"> </w:t>
      </w:r>
      <w:r w:rsidRPr="007B59D5">
        <w:rPr>
          <w:rFonts w:ascii="Times New Roman" w:hAnsi="Times New Roman" w:cs="Times New Roman"/>
          <w:sz w:val="24"/>
          <w:szCs w:val="24"/>
        </w:rPr>
        <w:t>and faculty identifying sources of support through UA and ORSP</w:t>
      </w:r>
      <w:r w:rsidR="007B470E">
        <w:rPr>
          <w:rFonts w:ascii="Times New Roman" w:hAnsi="Times New Roman" w:cs="Times New Roman"/>
          <w:sz w:val="24"/>
          <w:szCs w:val="24"/>
        </w:rPr>
        <w:t>.</w:t>
      </w:r>
    </w:p>
    <w:p w14:paraId="786674DA" w14:textId="2B268220" w:rsidR="0091621A" w:rsidRDefault="0091621A" w:rsidP="007B470E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59D5">
        <w:rPr>
          <w:rFonts w:ascii="Times New Roman" w:hAnsi="Times New Roman" w:cs="Times New Roman"/>
          <w:sz w:val="24"/>
          <w:szCs w:val="24"/>
        </w:rPr>
        <w:t xml:space="preserve">Launch Social Responsibility Fund for supporting range of activities in </w:t>
      </w:r>
      <w:r w:rsidR="00DF0FD1" w:rsidRPr="00DF0FD1">
        <w:rPr>
          <w:rFonts w:ascii="Times New Roman" w:hAnsi="Times New Roman" w:cs="Times New Roman"/>
          <w:sz w:val="24"/>
          <w:szCs w:val="24"/>
        </w:rPr>
        <w:t>C&amp;Is</w:t>
      </w:r>
      <w:r w:rsidR="00DF0FD1" w:rsidRPr="007B59D5">
        <w:rPr>
          <w:rFonts w:ascii="Times New Roman" w:hAnsi="Times New Roman" w:cs="Times New Roman"/>
          <w:sz w:val="24"/>
          <w:szCs w:val="24"/>
        </w:rPr>
        <w:t xml:space="preserve"> </w:t>
      </w:r>
      <w:r w:rsidRPr="007B59D5">
        <w:rPr>
          <w:rFonts w:ascii="Times New Roman" w:hAnsi="Times New Roman" w:cs="Times New Roman"/>
          <w:sz w:val="24"/>
          <w:szCs w:val="24"/>
        </w:rPr>
        <w:t>including (matching funds of grants, teaching of courses, unique recognitions [ANNAPISI], research supports, RA supports etc.) that utilizes actual and in-kind support for C&amp;Is as</w:t>
      </w:r>
      <w:r w:rsidR="007B470E">
        <w:rPr>
          <w:rFonts w:ascii="Times New Roman" w:hAnsi="Times New Roman" w:cs="Times New Roman"/>
          <w:sz w:val="24"/>
          <w:szCs w:val="24"/>
        </w:rPr>
        <w:t xml:space="preserve"> </w:t>
      </w:r>
      <w:r w:rsidRPr="007B59D5">
        <w:rPr>
          <w:rFonts w:ascii="Times New Roman" w:hAnsi="Times New Roman" w:cs="Times New Roman"/>
          <w:sz w:val="24"/>
          <w:szCs w:val="24"/>
        </w:rPr>
        <w:t>seed funding to initiate fundraising challenge.</w:t>
      </w:r>
    </w:p>
    <w:p w14:paraId="0D9DBB8C" w14:textId="58929410" w:rsidR="007B470E" w:rsidRPr="007B59D5" w:rsidRDefault="007B470E" w:rsidP="007B470E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59D5">
        <w:rPr>
          <w:rFonts w:ascii="Times New Roman" w:hAnsi="Times New Roman" w:cs="Times New Roman"/>
          <w:sz w:val="24"/>
          <w:szCs w:val="24"/>
        </w:rPr>
        <w:t xml:space="preserve">Put in place evaluation system for all </w:t>
      </w:r>
      <w:r w:rsidR="00DF0FD1" w:rsidRPr="00DF0FD1">
        <w:rPr>
          <w:rFonts w:ascii="Times New Roman" w:hAnsi="Times New Roman" w:cs="Times New Roman"/>
          <w:sz w:val="24"/>
          <w:szCs w:val="24"/>
        </w:rPr>
        <w:t>C&amp;</w:t>
      </w:r>
      <w:proofErr w:type="gramStart"/>
      <w:r w:rsidR="00DF0FD1" w:rsidRPr="00DF0FD1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DF0FD1" w:rsidRPr="007B59D5">
        <w:rPr>
          <w:rFonts w:ascii="Times New Roman" w:hAnsi="Times New Roman" w:cs="Times New Roman"/>
          <w:sz w:val="24"/>
          <w:szCs w:val="24"/>
        </w:rPr>
        <w:t xml:space="preserve"> </w:t>
      </w:r>
      <w:r w:rsidRPr="007B59D5">
        <w:rPr>
          <w:rFonts w:ascii="Times New Roman" w:hAnsi="Times New Roman" w:cs="Times New Roman"/>
          <w:sz w:val="24"/>
          <w:szCs w:val="24"/>
        </w:rPr>
        <w:t>including annual as well as five-year reviews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309025" w14:textId="77777777" w:rsidR="007B470E" w:rsidRPr="007B59D5" w:rsidRDefault="007B470E" w:rsidP="007B470E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59D5">
        <w:rPr>
          <w:rFonts w:ascii="Times New Roman" w:hAnsi="Times New Roman" w:cs="Times New Roman"/>
          <w:sz w:val="24"/>
          <w:szCs w:val="24"/>
        </w:rPr>
        <w:t>Review implementation steps on a quarterly basis by Council and Provost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16D4AE" w14:textId="77777777" w:rsidR="007B470E" w:rsidRDefault="007B470E" w:rsidP="007B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9C6CB" w14:textId="77777777" w:rsidR="007B470E" w:rsidRPr="00066130" w:rsidRDefault="007B470E" w:rsidP="007B470E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6130">
        <w:rPr>
          <w:rFonts w:ascii="Times New Roman" w:hAnsi="Times New Roman" w:cs="Times New Roman"/>
          <w:i/>
          <w:sz w:val="24"/>
          <w:szCs w:val="24"/>
        </w:rPr>
        <w:t xml:space="preserve">Center and Institute Recommendations </w:t>
      </w:r>
    </w:p>
    <w:p w14:paraId="167C1A56" w14:textId="684106AC" w:rsidR="0091621A" w:rsidRPr="00E03393" w:rsidRDefault="0091621A" w:rsidP="007B470E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3393">
        <w:rPr>
          <w:rFonts w:ascii="Times New Roman" w:hAnsi="Times New Roman" w:cs="Times New Roman"/>
          <w:sz w:val="24"/>
          <w:szCs w:val="24"/>
        </w:rPr>
        <w:t xml:space="preserve">Establish annual strategic plan for program and funding activities as well as expansions for all </w:t>
      </w:r>
      <w:r w:rsidR="00DF0FD1" w:rsidRPr="00DF0FD1">
        <w:rPr>
          <w:rFonts w:ascii="Times New Roman" w:hAnsi="Times New Roman" w:cs="Times New Roman"/>
          <w:sz w:val="24"/>
          <w:szCs w:val="24"/>
        </w:rPr>
        <w:t>C&amp;Is</w:t>
      </w:r>
      <w:r w:rsidR="007B470E" w:rsidRPr="00E03393">
        <w:rPr>
          <w:rFonts w:ascii="Times New Roman" w:hAnsi="Times New Roman" w:cs="Times New Roman"/>
          <w:sz w:val="24"/>
          <w:szCs w:val="24"/>
        </w:rPr>
        <w:t>.</w:t>
      </w:r>
    </w:p>
    <w:p w14:paraId="6FA7667E" w14:textId="77777777" w:rsidR="00E03393" w:rsidRPr="00E03393" w:rsidRDefault="00E03393" w:rsidP="00E03393">
      <w:pPr>
        <w:pStyle w:val="ListParagraph"/>
        <w:numPr>
          <w:ilvl w:val="0"/>
          <w:numId w:val="2"/>
        </w:numPr>
        <w:spacing w:after="0" w:line="240" w:lineRule="auto"/>
        <w:ind w:right="450"/>
        <w:rPr>
          <w:rFonts w:ascii="Times New Roman" w:hAnsi="Times New Roman" w:cs="Times New Roman"/>
          <w:sz w:val="24"/>
          <w:szCs w:val="24"/>
        </w:rPr>
      </w:pPr>
      <w:r w:rsidRPr="00E03393">
        <w:rPr>
          <w:rFonts w:ascii="Times New Roman" w:hAnsi="Times New Roman" w:cs="Times New Roman"/>
          <w:sz w:val="24"/>
          <w:szCs w:val="24"/>
        </w:rPr>
        <w:t xml:space="preserve">Evaluate changing federal, state, and local funding opportunities and/or priorities.  </w:t>
      </w:r>
    </w:p>
    <w:p w14:paraId="0413D934" w14:textId="523BFBE6" w:rsidR="00E03393" w:rsidRPr="00E03393" w:rsidRDefault="00E03393" w:rsidP="00E033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93">
        <w:rPr>
          <w:rFonts w:ascii="Times New Roman" w:hAnsi="Times New Roman" w:cs="Times New Roman"/>
          <w:sz w:val="24"/>
          <w:szCs w:val="24"/>
        </w:rPr>
        <w:t xml:space="preserve">Participate in shared services through the Central Business and Grant Services group or within the </w:t>
      </w:r>
      <w:r w:rsidR="00DF0FD1">
        <w:rPr>
          <w:rFonts w:ascii="Times New Roman" w:hAnsi="Times New Roman" w:cs="Times New Roman"/>
          <w:sz w:val="24"/>
          <w:szCs w:val="24"/>
        </w:rPr>
        <w:t>C&amp;</w:t>
      </w:r>
      <w:proofErr w:type="gramStart"/>
      <w:r w:rsidR="00DF0FD1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DF0FD1">
        <w:rPr>
          <w:rFonts w:ascii="Times New Roman" w:hAnsi="Times New Roman" w:cs="Times New Roman"/>
          <w:sz w:val="24"/>
          <w:szCs w:val="24"/>
        </w:rPr>
        <w:t>’</w:t>
      </w:r>
      <w:r w:rsidR="00DF0FD1" w:rsidRPr="00E03393">
        <w:rPr>
          <w:rFonts w:ascii="Times New Roman" w:hAnsi="Times New Roman" w:cs="Times New Roman"/>
          <w:sz w:val="24"/>
          <w:szCs w:val="24"/>
        </w:rPr>
        <w:t xml:space="preserve"> </w:t>
      </w:r>
      <w:r w:rsidRPr="00E03393">
        <w:rPr>
          <w:rFonts w:ascii="Times New Roman" w:hAnsi="Times New Roman" w:cs="Times New Roman"/>
          <w:sz w:val="24"/>
          <w:szCs w:val="24"/>
        </w:rPr>
        <w:t>home college/department.</w:t>
      </w:r>
    </w:p>
    <w:p w14:paraId="088042E3" w14:textId="77777777" w:rsidR="00E03393" w:rsidRPr="00E03393" w:rsidRDefault="00E03393" w:rsidP="00E033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93">
        <w:rPr>
          <w:rFonts w:ascii="Times New Roman" w:hAnsi="Times New Roman" w:cs="Times New Roman"/>
          <w:sz w:val="24"/>
          <w:szCs w:val="24"/>
        </w:rPr>
        <w:t>Establish common research themes that are more broadly marketable to foundations, grants or contracts as well as other funding sources</w:t>
      </w:r>
    </w:p>
    <w:p w14:paraId="3B92AB46" w14:textId="19BF8106" w:rsidR="00E03393" w:rsidRPr="00E03393" w:rsidRDefault="00E03393" w:rsidP="00E033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93">
        <w:rPr>
          <w:rFonts w:ascii="Times New Roman" w:hAnsi="Times New Roman" w:cs="Times New Roman"/>
          <w:sz w:val="24"/>
          <w:szCs w:val="24"/>
        </w:rPr>
        <w:t xml:space="preserve">Engage and work with University Advancement to identify potential high-value prospects </w:t>
      </w:r>
      <w:r w:rsidR="003E1181">
        <w:rPr>
          <w:rFonts w:ascii="Times New Roman" w:hAnsi="Times New Roman" w:cs="Times New Roman"/>
          <w:sz w:val="24"/>
          <w:szCs w:val="24"/>
        </w:rPr>
        <w:t>for</w:t>
      </w:r>
      <w:r w:rsidR="00DF0FD1">
        <w:rPr>
          <w:rFonts w:ascii="Times New Roman" w:hAnsi="Times New Roman" w:cs="Times New Roman"/>
          <w:sz w:val="24"/>
          <w:szCs w:val="24"/>
        </w:rPr>
        <w:t xml:space="preserve"> C&amp;Is</w:t>
      </w:r>
      <w:r w:rsidRPr="00E033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C167BD" w14:textId="77777777" w:rsidR="00E03393" w:rsidRPr="00E03393" w:rsidRDefault="00E03393" w:rsidP="00E033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93">
        <w:rPr>
          <w:rFonts w:ascii="Times New Roman" w:hAnsi="Times New Roman" w:cs="Times New Roman"/>
          <w:sz w:val="24"/>
          <w:szCs w:val="24"/>
        </w:rPr>
        <w:t>Engage with and utilize ORSP’s Pivot system to identify, track and pursue grant and contract opportunities.</w:t>
      </w:r>
    </w:p>
    <w:p w14:paraId="0AB55FD5" w14:textId="17497EFC" w:rsidR="00E03393" w:rsidRPr="00E03393" w:rsidRDefault="00E03393" w:rsidP="00E033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93">
        <w:rPr>
          <w:rFonts w:ascii="Times New Roman" w:hAnsi="Times New Roman" w:cs="Times New Roman"/>
          <w:sz w:val="24"/>
          <w:szCs w:val="24"/>
        </w:rPr>
        <w:t xml:space="preserve">Strengthen integration and collaboration with colleges, departments, other </w:t>
      </w:r>
      <w:r w:rsidR="00DF0FD1">
        <w:rPr>
          <w:rFonts w:ascii="Times New Roman" w:hAnsi="Times New Roman" w:cs="Times New Roman"/>
          <w:sz w:val="24"/>
          <w:szCs w:val="24"/>
        </w:rPr>
        <w:t>C&amp;Is</w:t>
      </w:r>
      <w:r w:rsidRPr="00E03393">
        <w:rPr>
          <w:rFonts w:ascii="Times New Roman" w:hAnsi="Times New Roman" w:cs="Times New Roman"/>
          <w:sz w:val="24"/>
          <w:szCs w:val="24"/>
        </w:rPr>
        <w:t>, individual faculty researchers, or other institutions.</w:t>
      </w:r>
    </w:p>
    <w:p w14:paraId="6B2A1B42" w14:textId="77777777" w:rsidR="00E03393" w:rsidRPr="00E03393" w:rsidRDefault="00E03393" w:rsidP="00E033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64AB9C" w14:textId="77777777" w:rsidR="0070322D" w:rsidRDefault="0070322D"/>
    <w:sectPr w:rsidR="0070322D" w:rsidSect="00481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F2312"/>
    <w:multiLevelType w:val="hybridMultilevel"/>
    <w:tmpl w:val="ACCCBE9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40814"/>
    <w:multiLevelType w:val="hybridMultilevel"/>
    <w:tmpl w:val="0F4C4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3D61D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B368D0C">
      <w:start w:val="3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1A"/>
    <w:rsid w:val="00066130"/>
    <w:rsid w:val="00120245"/>
    <w:rsid w:val="00122748"/>
    <w:rsid w:val="001D7EF9"/>
    <w:rsid w:val="00316716"/>
    <w:rsid w:val="003E1181"/>
    <w:rsid w:val="00481FB2"/>
    <w:rsid w:val="005C1D21"/>
    <w:rsid w:val="0070322D"/>
    <w:rsid w:val="007B470E"/>
    <w:rsid w:val="00833FE6"/>
    <w:rsid w:val="0091621A"/>
    <w:rsid w:val="009D7A03"/>
    <w:rsid w:val="00A80658"/>
    <w:rsid w:val="00A83AA5"/>
    <w:rsid w:val="00B1514E"/>
    <w:rsid w:val="00B46C96"/>
    <w:rsid w:val="00BE76F0"/>
    <w:rsid w:val="00DF0FD1"/>
    <w:rsid w:val="00E03393"/>
    <w:rsid w:val="00E876DB"/>
    <w:rsid w:val="00F26BC1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F6D4"/>
  <w15:chartTrackingRefBased/>
  <w15:docId w15:val="{9F93B27F-AE0B-4384-9972-1E69A1B8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39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Kiernan</dc:creator>
  <cp:keywords/>
  <dc:description/>
  <cp:lastModifiedBy>LFishman</cp:lastModifiedBy>
  <cp:revision>2</cp:revision>
  <cp:lastPrinted>2019-04-03T17:29:00Z</cp:lastPrinted>
  <dcterms:created xsi:type="dcterms:W3CDTF">2019-05-16T01:22:00Z</dcterms:created>
  <dcterms:modified xsi:type="dcterms:W3CDTF">2019-05-16T01:22:00Z</dcterms:modified>
</cp:coreProperties>
</file>